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7F8C" w:rsidRDefault="000E7F8C" w:rsidP="000E7F8C">
      <w:pPr>
        <w:pStyle w:val="Heading2"/>
        <w:spacing w:line="480" w:lineRule="auto"/>
        <w:jc w:val="center"/>
        <w:rPr>
          <w:b w:val="0"/>
          <w:kern w:val="36"/>
          <w:sz w:val="24"/>
          <w:szCs w:val="24"/>
        </w:rPr>
      </w:pPr>
    </w:p>
    <w:p w:rsidR="000E7F8C" w:rsidRDefault="000E7F8C" w:rsidP="000E7F8C">
      <w:pPr>
        <w:pStyle w:val="Heading2"/>
        <w:spacing w:line="480" w:lineRule="auto"/>
        <w:jc w:val="center"/>
        <w:rPr>
          <w:b w:val="0"/>
          <w:kern w:val="36"/>
          <w:sz w:val="24"/>
          <w:szCs w:val="24"/>
        </w:rPr>
      </w:pPr>
    </w:p>
    <w:p w:rsidR="000E7F8C" w:rsidRDefault="000E7F8C" w:rsidP="000E7F8C">
      <w:pPr>
        <w:pStyle w:val="Heading2"/>
        <w:spacing w:line="480" w:lineRule="auto"/>
        <w:jc w:val="center"/>
        <w:rPr>
          <w:b w:val="0"/>
          <w:kern w:val="36"/>
          <w:sz w:val="24"/>
          <w:szCs w:val="24"/>
        </w:rPr>
      </w:pPr>
    </w:p>
    <w:p w:rsidR="000E7F8C" w:rsidRDefault="000E7F8C" w:rsidP="000E7F8C">
      <w:pPr>
        <w:pStyle w:val="Heading2"/>
        <w:spacing w:line="480" w:lineRule="auto"/>
        <w:jc w:val="center"/>
        <w:rPr>
          <w:b w:val="0"/>
          <w:kern w:val="36"/>
          <w:sz w:val="24"/>
          <w:szCs w:val="24"/>
        </w:rPr>
      </w:pPr>
    </w:p>
    <w:p w:rsidR="000E7F8C" w:rsidRDefault="000E7F8C" w:rsidP="000E7F8C">
      <w:pPr>
        <w:pStyle w:val="Heading2"/>
        <w:spacing w:line="480" w:lineRule="auto"/>
        <w:jc w:val="center"/>
        <w:rPr>
          <w:b w:val="0"/>
          <w:kern w:val="36"/>
          <w:sz w:val="24"/>
          <w:szCs w:val="24"/>
        </w:rPr>
      </w:pPr>
    </w:p>
    <w:p w:rsidR="000E7F8C" w:rsidRDefault="000E7F8C" w:rsidP="000E7F8C">
      <w:pPr>
        <w:pStyle w:val="Heading2"/>
        <w:spacing w:line="480" w:lineRule="auto"/>
        <w:jc w:val="center"/>
        <w:rPr>
          <w:b w:val="0"/>
          <w:kern w:val="36"/>
          <w:sz w:val="24"/>
          <w:szCs w:val="24"/>
        </w:rPr>
      </w:pPr>
    </w:p>
    <w:p w:rsidR="008A334E" w:rsidRPr="000E7F8C" w:rsidRDefault="000E7F8C" w:rsidP="003F6078">
      <w:pPr>
        <w:spacing w:line="480" w:lineRule="auto"/>
        <w:jc w:val="center"/>
        <w:rPr>
          <w:kern w:val="36"/>
        </w:rPr>
      </w:pPr>
      <w:r w:rsidRPr="000E7F8C">
        <w:rPr>
          <w:kern w:val="36"/>
        </w:rPr>
        <w:t>Tesla, Inc. Situational and Marketing Plan</w:t>
      </w:r>
    </w:p>
    <w:p w:rsidR="000E7F8C" w:rsidRPr="000E7F8C" w:rsidRDefault="000E7F8C" w:rsidP="003F6078">
      <w:pPr>
        <w:spacing w:line="480" w:lineRule="auto"/>
        <w:jc w:val="center"/>
        <w:rPr>
          <w:kern w:val="36"/>
        </w:rPr>
      </w:pPr>
      <w:r w:rsidRPr="000E7F8C">
        <w:rPr>
          <w:kern w:val="36"/>
        </w:rPr>
        <w:t>Name</w:t>
      </w:r>
    </w:p>
    <w:p w:rsidR="000E7F8C" w:rsidRPr="000E7F8C" w:rsidRDefault="000E7F8C" w:rsidP="003F6078">
      <w:pPr>
        <w:spacing w:line="480" w:lineRule="auto"/>
        <w:jc w:val="center"/>
        <w:rPr>
          <w:kern w:val="36"/>
        </w:rPr>
      </w:pPr>
      <w:r w:rsidRPr="000E7F8C">
        <w:rPr>
          <w:kern w:val="36"/>
        </w:rPr>
        <w:t>Institution</w:t>
      </w:r>
    </w:p>
    <w:p w:rsidR="000E7F8C" w:rsidRPr="000E7F8C" w:rsidRDefault="000E7F8C" w:rsidP="003F6078">
      <w:pPr>
        <w:spacing w:line="480" w:lineRule="auto"/>
        <w:jc w:val="center"/>
        <w:rPr>
          <w:rFonts w:cs="Times New Roman"/>
          <w:kern w:val="36"/>
        </w:rPr>
      </w:pPr>
      <w:r w:rsidRPr="000E7F8C">
        <w:rPr>
          <w:kern w:val="36"/>
        </w:rPr>
        <w:t>Date</w:t>
      </w: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bookmarkStart w:id="0" w:name="_Toc25073913"/>
      <w:bookmarkStart w:id="1" w:name="_Toc25074022"/>
      <w:bookmarkStart w:id="2" w:name="_Toc25074174"/>
    </w:p>
    <w:sdt>
      <w:sdtPr>
        <w:rPr>
          <w:rFonts w:ascii="Times New Roman" w:eastAsiaTheme="minorHAnsi" w:hAnsi="Times New Roman" w:cstheme="minorBidi"/>
          <w:b w:val="0"/>
          <w:bCs w:val="0"/>
          <w:color w:val="auto"/>
          <w:sz w:val="24"/>
          <w:szCs w:val="24"/>
        </w:rPr>
        <w:id w:val="90247869"/>
        <w:docPartObj>
          <w:docPartGallery w:val="Table of Contents"/>
          <w:docPartUnique/>
        </w:docPartObj>
      </w:sdtPr>
      <w:sdtContent>
        <w:p w:rsidR="008A334E" w:rsidRDefault="008A334E">
          <w:pPr>
            <w:pStyle w:val="TOCHeading"/>
          </w:pPr>
          <w:r>
            <w:t>Contents</w:t>
          </w:r>
        </w:p>
        <w:p w:rsidR="003F6078" w:rsidRDefault="00C41E3F">
          <w:pPr>
            <w:pStyle w:val="TOC2"/>
            <w:tabs>
              <w:tab w:val="right" w:leader="dot" w:pos="9350"/>
            </w:tabs>
            <w:rPr>
              <w:rFonts w:asciiTheme="minorHAnsi" w:eastAsiaTheme="minorEastAsia" w:hAnsiTheme="minorHAnsi"/>
              <w:noProof/>
              <w:sz w:val="22"/>
              <w:szCs w:val="22"/>
            </w:rPr>
          </w:pPr>
          <w:r>
            <w:fldChar w:fldCharType="begin"/>
          </w:r>
          <w:r w:rsidR="008A334E">
            <w:instrText xml:space="preserve"> TOC \o "1-3" \h \z \u </w:instrText>
          </w:r>
          <w:r>
            <w:fldChar w:fldCharType="separate"/>
          </w:r>
          <w:hyperlink w:anchor="_Toc25075939" w:history="1">
            <w:r w:rsidR="003F6078" w:rsidRPr="00335A89">
              <w:rPr>
                <w:rStyle w:val="Hyperlink"/>
                <w:noProof/>
                <w:kern w:val="36"/>
              </w:rPr>
              <w:t>Executive Summary</w:t>
            </w:r>
            <w:r w:rsidR="003F6078">
              <w:rPr>
                <w:noProof/>
                <w:webHidden/>
              </w:rPr>
              <w:tab/>
            </w:r>
            <w:r>
              <w:rPr>
                <w:noProof/>
                <w:webHidden/>
              </w:rPr>
              <w:fldChar w:fldCharType="begin"/>
            </w:r>
            <w:r w:rsidR="003F6078">
              <w:rPr>
                <w:noProof/>
                <w:webHidden/>
              </w:rPr>
              <w:instrText xml:space="preserve"> PAGEREF _Toc25075939 \h </w:instrText>
            </w:r>
            <w:r>
              <w:rPr>
                <w:noProof/>
                <w:webHidden/>
              </w:rPr>
            </w:r>
            <w:r>
              <w:rPr>
                <w:noProof/>
                <w:webHidden/>
              </w:rPr>
              <w:fldChar w:fldCharType="separate"/>
            </w:r>
            <w:r w:rsidR="003F6078">
              <w:rPr>
                <w:noProof/>
                <w:webHidden/>
              </w:rPr>
              <w:t>3</w:t>
            </w:r>
            <w:r>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40" w:history="1">
            <w:r w:rsidR="003F6078" w:rsidRPr="00335A89">
              <w:rPr>
                <w:rStyle w:val="Hyperlink"/>
                <w:noProof/>
                <w:kern w:val="36"/>
              </w:rPr>
              <w:t>Tesla, Inc. and Situational Plan</w:t>
            </w:r>
            <w:r w:rsidR="003F6078">
              <w:rPr>
                <w:noProof/>
                <w:webHidden/>
              </w:rPr>
              <w:tab/>
            </w:r>
            <w:r w:rsidR="00C41E3F">
              <w:rPr>
                <w:noProof/>
                <w:webHidden/>
              </w:rPr>
              <w:fldChar w:fldCharType="begin"/>
            </w:r>
            <w:r w:rsidR="003F6078">
              <w:rPr>
                <w:noProof/>
                <w:webHidden/>
              </w:rPr>
              <w:instrText xml:space="preserve"> PAGEREF _Toc25075940 \h </w:instrText>
            </w:r>
            <w:r w:rsidR="00C41E3F">
              <w:rPr>
                <w:noProof/>
                <w:webHidden/>
              </w:rPr>
            </w:r>
            <w:r w:rsidR="00C41E3F">
              <w:rPr>
                <w:noProof/>
                <w:webHidden/>
              </w:rPr>
              <w:fldChar w:fldCharType="separate"/>
            </w:r>
            <w:r w:rsidR="003F6078">
              <w:rPr>
                <w:noProof/>
                <w:webHidden/>
              </w:rPr>
              <w:t>6</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41" w:history="1">
            <w:r w:rsidR="003F6078" w:rsidRPr="00335A89">
              <w:rPr>
                <w:rStyle w:val="Hyperlink"/>
                <w:noProof/>
                <w:kern w:val="36"/>
              </w:rPr>
              <w:t>Introduction</w:t>
            </w:r>
            <w:r w:rsidR="003F6078">
              <w:rPr>
                <w:noProof/>
                <w:webHidden/>
              </w:rPr>
              <w:tab/>
            </w:r>
            <w:r w:rsidR="00C41E3F">
              <w:rPr>
                <w:noProof/>
                <w:webHidden/>
              </w:rPr>
              <w:fldChar w:fldCharType="begin"/>
            </w:r>
            <w:r w:rsidR="003F6078">
              <w:rPr>
                <w:noProof/>
                <w:webHidden/>
              </w:rPr>
              <w:instrText xml:space="preserve"> PAGEREF _Toc25075941 \h </w:instrText>
            </w:r>
            <w:r w:rsidR="00C41E3F">
              <w:rPr>
                <w:noProof/>
                <w:webHidden/>
              </w:rPr>
            </w:r>
            <w:r w:rsidR="00C41E3F">
              <w:rPr>
                <w:noProof/>
                <w:webHidden/>
              </w:rPr>
              <w:fldChar w:fldCharType="separate"/>
            </w:r>
            <w:r w:rsidR="003F6078">
              <w:rPr>
                <w:noProof/>
                <w:webHidden/>
              </w:rPr>
              <w:t>7</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42" w:history="1">
            <w:r w:rsidR="003F6078" w:rsidRPr="00335A89">
              <w:rPr>
                <w:rStyle w:val="Hyperlink"/>
                <w:noProof/>
              </w:rPr>
              <w:t>Company description</w:t>
            </w:r>
            <w:r w:rsidR="003F6078">
              <w:rPr>
                <w:noProof/>
                <w:webHidden/>
              </w:rPr>
              <w:tab/>
            </w:r>
            <w:r w:rsidR="00C41E3F">
              <w:rPr>
                <w:noProof/>
                <w:webHidden/>
              </w:rPr>
              <w:fldChar w:fldCharType="begin"/>
            </w:r>
            <w:r w:rsidR="003F6078">
              <w:rPr>
                <w:noProof/>
                <w:webHidden/>
              </w:rPr>
              <w:instrText xml:space="preserve"> PAGEREF _Toc25075942 \h </w:instrText>
            </w:r>
            <w:r w:rsidR="00C41E3F">
              <w:rPr>
                <w:noProof/>
                <w:webHidden/>
              </w:rPr>
            </w:r>
            <w:r w:rsidR="00C41E3F">
              <w:rPr>
                <w:noProof/>
                <w:webHidden/>
              </w:rPr>
              <w:fldChar w:fldCharType="separate"/>
            </w:r>
            <w:r w:rsidR="003F6078">
              <w:rPr>
                <w:noProof/>
                <w:webHidden/>
              </w:rPr>
              <w:t>7</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43" w:history="1">
            <w:r w:rsidR="003F6078" w:rsidRPr="00335A89">
              <w:rPr>
                <w:rStyle w:val="Hyperlink"/>
                <w:noProof/>
              </w:rPr>
              <w:t>Mission and Goals</w:t>
            </w:r>
            <w:r w:rsidR="003F6078">
              <w:rPr>
                <w:noProof/>
                <w:webHidden/>
              </w:rPr>
              <w:tab/>
            </w:r>
            <w:r w:rsidR="00C41E3F">
              <w:rPr>
                <w:noProof/>
                <w:webHidden/>
              </w:rPr>
              <w:fldChar w:fldCharType="begin"/>
            </w:r>
            <w:r w:rsidR="003F6078">
              <w:rPr>
                <w:noProof/>
                <w:webHidden/>
              </w:rPr>
              <w:instrText xml:space="preserve"> PAGEREF _Toc25075943 \h </w:instrText>
            </w:r>
            <w:r w:rsidR="00C41E3F">
              <w:rPr>
                <w:noProof/>
                <w:webHidden/>
              </w:rPr>
            </w:r>
            <w:r w:rsidR="00C41E3F">
              <w:rPr>
                <w:noProof/>
                <w:webHidden/>
              </w:rPr>
              <w:fldChar w:fldCharType="separate"/>
            </w:r>
            <w:r w:rsidR="003F6078">
              <w:rPr>
                <w:noProof/>
                <w:webHidden/>
              </w:rPr>
              <w:t>8</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44" w:history="1">
            <w:r w:rsidR="003F6078" w:rsidRPr="00335A89">
              <w:rPr>
                <w:rStyle w:val="Hyperlink"/>
                <w:noProof/>
                <w:kern w:val="36"/>
              </w:rPr>
              <w:t>Tesla SWOT Analysis</w:t>
            </w:r>
            <w:r w:rsidR="003F6078">
              <w:rPr>
                <w:noProof/>
                <w:webHidden/>
              </w:rPr>
              <w:tab/>
            </w:r>
            <w:r w:rsidR="00C41E3F">
              <w:rPr>
                <w:noProof/>
                <w:webHidden/>
              </w:rPr>
              <w:fldChar w:fldCharType="begin"/>
            </w:r>
            <w:r w:rsidR="003F6078">
              <w:rPr>
                <w:noProof/>
                <w:webHidden/>
              </w:rPr>
              <w:instrText xml:space="preserve"> PAGEREF _Toc25075944 \h </w:instrText>
            </w:r>
            <w:r w:rsidR="00C41E3F">
              <w:rPr>
                <w:noProof/>
                <w:webHidden/>
              </w:rPr>
            </w:r>
            <w:r w:rsidR="00C41E3F">
              <w:rPr>
                <w:noProof/>
                <w:webHidden/>
              </w:rPr>
              <w:fldChar w:fldCharType="separate"/>
            </w:r>
            <w:r w:rsidR="003F6078">
              <w:rPr>
                <w:noProof/>
                <w:webHidden/>
              </w:rPr>
              <w:t>9</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45" w:history="1">
            <w:r w:rsidR="003F6078" w:rsidRPr="00335A89">
              <w:rPr>
                <w:rStyle w:val="Hyperlink"/>
                <w:noProof/>
              </w:rPr>
              <w:t>Tesla strengths</w:t>
            </w:r>
            <w:r w:rsidR="003F6078">
              <w:rPr>
                <w:noProof/>
                <w:webHidden/>
              </w:rPr>
              <w:tab/>
            </w:r>
            <w:r w:rsidR="00C41E3F">
              <w:rPr>
                <w:noProof/>
                <w:webHidden/>
              </w:rPr>
              <w:fldChar w:fldCharType="begin"/>
            </w:r>
            <w:r w:rsidR="003F6078">
              <w:rPr>
                <w:noProof/>
                <w:webHidden/>
              </w:rPr>
              <w:instrText xml:space="preserve"> PAGEREF _Toc25075945 \h </w:instrText>
            </w:r>
            <w:r w:rsidR="00C41E3F">
              <w:rPr>
                <w:noProof/>
                <w:webHidden/>
              </w:rPr>
            </w:r>
            <w:r w:rsidR="00C41E3F">
              <w:rPr>
                <w:noProof/>
                <w:webHidden/>
              </w:rPr>
              <w:fldChar w:fldCharType="separate"/>
            </w:r>
            <w:r w:rsidR="003F6078">
              <w:rPr>
                <w:noProof/>
                <w:webHidden/>
              </w:rPr>
              <w:t>9</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46" w:history="1">
            <w:r w:rsidR="003F6078" w:rsidRPr="00335A89">
              <w:rPr>
                <w:rStyle w:val="Hyperlink"/>
                <w:noProof/>
              </w:rPr>
              <w:t>Tesla weaknesses</w:t>
            </w:r>
            <w:r w:rsidR="003F6078">
              <w:rPr>
                <w:noProof/>
                <w:webHidden/>
              </w:rPr>
              <w:tab/>
            </w:r>
            <w:r w:rsidR="00C41E3F">
              <w:rPr>
                <w:noProof/>
                <w:webHidden/>
              </w:rPr>
              <w:fldChar w:fldCharType="begin"/>
            </w:r>
            <w:r w:rsidR="003F6078">
              <w:rPr>
                <w:noProof/>
                <w:webHidden/>
              </w:rPr>
              <w:instrText xml:space="preserve"> PAGEREF _Toc25075946 \h </w:instrText>
            </w:r>
            <w:r w:rsidR="00C41E3F">
              <w:rPr>
                <w:noProof/>
                <w:webHidden/>
              </w:rPr>
            </w:r>
            <w:r w:rsidR="00C41E3F">
              <w:rPr>
                <w:noProof/>
                <w:webHidden/>
              </w:rPr>
              <w:fldChar w:fldCharType="separate"/>
            </w:r>
            <w:r w:rsidR="003F6078">
              <w:rPr>
                <w:noProof/>
                <w:webHidden/>
              </w:rPr>
              <w:t>11</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47" w:history="1">
            <w:r w:rsidR="003F6078" w:rsidRPr="00335A89">
              <w:rPr>
                <w:rStyle w:val="Hyperlink"/>
                <w:noProof/>
              </w:rPr>
              <w:t>Tesla Opportunities</w:t>
            </w:r>
            <w:r w:rsidR="003F6078">
              <w:rPr>
                <w:noProof/>
                <w:webHidden/>
              </w:rPr>
              <w:tab/>
            </w:r>
            <w:r w:rsidR="00C41E3F">
              <w:rPr>
                <w:noProof/>
                <w:webHidden/>
              </w:rPr>
              <w:fldChar w:fldCharType="begin"/>
            </w:r>
            <w:r w:rsidR="003F6078">
              <w:rPr>
                <w:noProof/>
                <w:webHidden/>
              </w:rPr>
              <w:instrText xml:space="preserve"> PAGEREF _Toc25075947 \h </w:instrText>
            </w:r>
            <w:r w:rsidR="00C41E3F">
              <w:rPr>
                <w:noProof/>
                <w:webHidden/>
              </w:rPr>
            </w:r>
            <w:r w:rsidR="00C41E3F">
              <w:rPr>
                <w:noProof/>
                <w:webHidden/>
              </w:rPr>
              <w:fldChar w:fldCharType="separate"/>
            </w:r>
            <w:r w:rsidR="003F6078">
              <w:rPr>
                <w:noProof/>
                <w:webHidden/>
              </w:rPr>
              <w:t>12</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48" w:history="1">
            <w:r w:rsidR="003F6078" w:rsidRPr="00335A89">
              <w:rPr>
                <w:rStyle w:val="Hyperlink"/>
                <w:noProof/>
              </w:rPr>
              <w:t>Tesla Threats</w:t>
            </w:r>
            <w:r w:rsidR="003F6078">
              <w:rPr>
                <w:noProof/>
                <w:webHidden/>
              </w:rPr>
              <w:tab/>
            </w:r>
            <w:r w:rsidR="00C41E3F">
              <w:rPr>
                <w:noProof/>
                <w:webHidden/>
              </w:rPr>
              <w:fldChar w:fldCharType="begin"/>
            </w:r>
            <w:r w:rsidR="003F6078">
              <w:rPr>
                <w:noProof/>
                <w:webHidden/>
              </w:rPr>
              <w:instrText xml:space="preserve"> PAGEREF _Toc25075948 \h </w:instrText>
            </w:r>
            <w:r w:rsidR="00C41E3F">
              <w:rPr>
                <w:noProof/>
                <w:webHidden/>
              </w:rPr>
            </w:r>
            <w:r w:rsidR="00C41E3F">
              <w:rPr>
                <w:noProof/>
                <w:webHidden/>
              </w:rPr>
              <w:fldChar w:fldCharType="separate"/>
            </w:r>
            <w:r w:rsidR="003F6078">
              <w:rPr>
                <w:noProof/>
                <w:webHidden/>
              </w:rPr>
              <w:t>12</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49" w:history="1">
            <w:r w:rsidR="003F6078" w:rsidRPr="00335A89">
              <w:rPr>
                <w:rStyle w:val="Hyperlink"/>
                <w:noProof/>
                <w:kern w:val="36"/>
              </w:rPr>
              <w:t>Competitor Analysis</w:t>
            </w:r>
            <w:r w:rsidR="003F6078">
              <w:rPr>
                <w:noProof/>
                <w:webHidden/>
              </w:rPr>
              <w:tab/>
            </w:r>
            <w:r w:rsidR="00C41E3F">
              <w:rPr>
                <w:noProof/>
                <w:webHidden/>
              </w:rPr>
              <w:fldChar w:fldCharType="begin"/>
            </w:r>
            <w:r w:rsidR="003F6078">
              <w:rPr>
                <w:noProof/>
                <w:webHidden/>
              </w:rPr>
              <w:instrText xml:space="preserve"> PAGEREF _Toc25075949 \h </w:instrText>
            </w:r>
            <w:r w:rsidR="00C41E3F">
              <w:rPr>
                <w:noProof/>
                <w:webHidden/>
              </w:rPr>
            </w:r>
            <w:r w:rsidR="00C41E3F">
              <w:rPr>
                <w:noProof/>
                <w:webHidden/>
              </w:rPr>
              <w:fldChar w:fldCharType="separate"/>
            </w:r>
            <w:r w:rsidR="003F6078">
              <w:rPr>
                <w:noProof/>
                <w:webHidden/>
              </w:rPr>
              <w:t>13</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50" w:history="1">
            <w:r w:rsidR="003F6078" w:rsidRPr="00335A89">
              <w:rPr>
                <w:rStyle w:val="Hyperlink"/>
                <w:noProof/>
              </w:rPr>
              <w:t>SWOT Analysis of General Motors Corporation</w:t>
            </w:r>
            <w:r w:rsidR="003F6078">
              <w:rPr>
                <w:noProof/>
                <w:webHidden/>
              </w:rPr>
              <w:tab/>
            </w:r>
            <w:r w:rsidR="00C41E3F">
              <w:rPr>
                <w:noProof/>
                <w:webHidden/>
              </w:rPr>
              <w:fldChar w:fldCharType="begin"/>
            </w:r>
            <w:r w:rsidR="003F6078">
              <w:rPr>
                <w:noProof/>
                <w:webHidden/>
              </w:rPr>
              <w:instrText xml:space="preserve"> PAGEREF _Toc25075950 \h </w:instrText>
            </w:r>
            <w:r w:rsidR="00C41E3F">
              <w:rPr>
                <w:noProof/>
                <w:webHidden/>
              </w:rPr>
            </w:r>
            <w:r w:rsidR="00C41E3F">
              <w:rPr>
                <w:noProof/>
                <w:webHidden/>
              </w:rPr>
              <w:fldChar w:fldCharType="separate"/>
            </w:r>
            <w:r w:rsidR="003F6078">
              <w:rPr>
                <w:noProof/>
                <w:webHidden/>
              </w:rPr>
              <w:t>13</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1" w:history="1">
            <w:r w:rsidR="003F6078" w:rsidRPr="00335A89">
              <w:rPr>
                <w:rStyle w:val="Hyperlink"/>
                <w:noProof/>
              </w:rPr>
              <w:t>Strengths</w:t>
            </w:r>
            <w:r w:rsidR="003F6078">
              <w:rPr>
                <w:noProof/>
                <w:webHidden/>
              </w:rPr>
              <w:tab/>
            </w:r>
            <w:r w:rsidR="00C41E3F">
              <w:rPr>
                <w:noProof/>
                <w:webHidden/>
              </w:rPr>
              <w:fldChar w:fldCharType="begin"/>
            </w:r>
            <w:r w:rsidR="003F6078">
              <w:rPr>
                <w:noProof/>
                <w:webHidden/>
              </w:rPr>
              <w:instrText xml:space="preserve"> PAGEREF _Toc25075951 \h </w:instrText>
            </w:r>
            <w:r w:rsidR="00C41E3F">
              <w:rPr>
                <w:noProof/>
                <w:webHidden/>
              </w:rPr>
            </w:r>
            <w:r w:rsidR="00C41E3F">
              <w:rPr>
                <w:noProof/>
                <w:webHidden/>
              </w:rPr>
              <w:fldChar w:fldCharType="separate"/>
            </w:r>
            <w:r w:rsidR="003F6078">
              <w:rPr>
                <w:noProof/>
                <w:webHidden/>
              </w:rPr>
              <w:t>13</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2" w:history="1">
            <w:r w:rsidR="003F6078" w:rsidRPr="00335A89">
              <w:rPr>
                <w:rStyle w:val="Hyperlink"/>
                <w:noProof/>
              </w:rPr>
              <w:t>Weakness</w:t>
            </w:r>
            <w:r w:rsidR="003F6078">
              <w:rPr>
                <w:noProof/>
                <w:webHidden/>
              </w:rPr>
              <w:tab/>
            </w:r>
            <w:r w:rsidR="00C41E3F">
              <w:rPr>
                <w:noProof/>
                <w:webHidden/>
              </w:rPr>
              <w:fldChar w:fldCharType="begin"/>
            </w:r>
            <w:r w:rsidR="003F6078">
              <w:rPr>
                <w:noProof/>
                <w:webHidden/>
              </w:rPr>
              <w:instrText xml:space="preserve"> PAGEREF _Toc25075952 \h </w:instrText>
            </w:r>
            <w:r w:rsidR="00C41E3F">
              <w:rPr>
                <w:noProof/>
                <w:webHidden/>
              </w:rPr>
            </w:r>
            <w:r w:rsidR="00C41E3F">
              <w:rPr>
                <w:noProof/>
                <w:webHidden/>
              </w:rPr>
              <w:fldChar w:fldCharType="separate"/>
            </w:r>
            <w:r w:rsidR="003F6078">
              <w:rPr>
                <w:noProof/>
                <w:webHidden/>
              </w:rPr>
              <w:t>14</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3" w:history="1">
            <w:r w:rsidR="003F6078" w:rsidRPr="00335A89">
              <w:rPr>
                <w:rStyle w:val="Hyperlink"/>
                <w:noProof/>
              </w:rPr>
              <w:t>Opportunities</w:t>
            </w:r>
            <w:r w:rsidR="003F6078">
              <w:rPr>
                <w:noProof/>
                <w:webHidden/>
              </w:rPr>
              <w:tab/>
            </w:r>
            <w:r w:rsidR="00C41E3F">
              <w:rPr>
                <w:noProof/>
                <w:webHidden/>
              </w:rPr>
              <w:fldChar w:fldCharType="begin"/>
            </w:r>
            <w:r w:rsidR="003F6078">
              <w:rPr>
                <w:noProof/>
                <w:webHidden/>
              </w:rPr>
              <w:instrText xml:space="preserve"> PAGEREF _Toc25075953 \h </w:instrText>
            </w:r>
            <w:r w:rsidR="00C41E3F">
              <w:rPr>
                <w:noProof/>
                <w:webHidden/>
              </w:rPr>
            </w:r>
            <w:r w:rsidR="00C41E3F">
              <w:rPr>
                <w:noProof/>
                <w:webHidden/>
              </w:rPr>
              <w:fldChar w:fldCharType="separate"/>
            </w:r>
            <w:r w:rsidR="003F6078">
              <w:rPr>
                <w:noProof/>
                <w:webHidden/>
              </w:rPr>
              <w:t>14</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4" w:history="1">
            <w:r w:rsidR="003F6078" w:rsidRPr="00335A89">
              <w:rPr>
                <w:rStyle w:val="Hyperlink"/>
                <w:noProof/>
              </w:rPr>
              <w:t>Threats</w:t>
            </w:r>
            <w:r w:rsidR="003F6078">
              <w:rPr>
                <w:noProof/>
                <w:webHidden/>
              </w:rPr>
              <w:tab/>
            </w:r>
            <w:r w:rsidR="00C41E3F">
              <w:rPr>
                <w:noProof/>
                <w:webHidden/>
              </w:rPr>
              <w:fldChar w:fldCharType="begin"/>
            </w:r>
            <w:r w:rsidR="003F6078">
              <w:rPr>
                <w:noProof/>
                <w:webHidden/>
              </w:rPr>
              <w:instrText xml:space="preserve"> PAGEREF _Toc25075954 \h </w:instrText>
            </w:r>
            <w:r w:rsidR="00C41E3F">
              <w:rPr>
                <w:noProof/>
                <w:webHidden/>
              </w:rPr>
            </w:r>
            <w:r w:rsidR="00C41E3F">
              <w:rPr>
                <w:noProof/>
                <w:webHidden/>
              </w:rPr>
              <w:fldChar w:fldCharType="separate"/>
            </w:r>
            <w:r w:rsidR="003F6078">
              <w:rPr>
                <w:noProof/>
                <w:webHidden/>
              </w:rPr>
              <w:t>15</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55" w:history="1">
            <w:r w:rsidR="003F6078" w:rsidRPr="00335A89">
              <w:rPr>
                <w:rStyle w:val="Hyperlink"/>
                <w:noProof/>
              </w:rPr>
              <w:t>SWOT Analysis of Toyota Motor Corporation</w:t>
            </w:r>
            <w:r w:rsidR="003F6078">
              <w:rPr>
                <w:noProof/>
                <w:webHidden/>
              </w:rPr>
              <w:tab/>
            </w:r>
            <w:r w:rsidR="00C41E3F">
              <w:rPr>
                <w:noProof/>
                <w:webHidden/>
              </w:rPr>
              <w:fldChar w:fldCharType="begin"/>
            </w:r>
            <w:r w:rsidR="003F6078">
              <w:rPr>
                <w:noProof/>
                <w:webHidden/>
              </w:rPr>
              <w:instrText xml:space="preserve"> PAGEREF _Toc25075955 \h </w:instrText>
            </w:r>
            <w:r w:rsidR="00C41E3F">
              <w:rPr>
                <w:noProof/>
                <w:webHidden/>
              </w:rPr>
            </w:r>
            <w:r w:rsidR="00C41E3F">
              <w:rPr>
                <w:noProof/>
                <w:webHidden/>
              </w:rPr>
              <w:fldChar w:fldCharType="separate"/>
            </w:r>
            <w:r w:rsidR="003F6078">
              <w:rPr>
                <w:noProof/>
                <w:webHidden/>
              </w:rPr>
              <w:t>15</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6" w:history="1">
            <w:r w:rsidR="003F6078" w:rsidRPr="00335A89">
              <w:rPr>
                <w:rStyle w:val="Hyperlink"/>
                <w:noProof/>
              </w:rPr>
              <w:t>Toyota Strengths</w:t>
            </w:r>
            <w:r w:rsidR="003F6078">
              <w:rPr>
                <w:noProof/>
                <w:webHidden/>
              </w:rPr>
              <w:tab/>
            </w:r>
            <w:r w:rsidR="00C41E3F">
              <w:rPr>
                <w:noProof/>
                <w:webHidden/>
              </w:rPr>
              <w:fldChar w:fldCharType="begin"/>
            </w:r>
            <w:r w:rsidR="003F6078">
              <w:rPr>
                <w:noProof/>
                <w:webHidden/>
              </w:rPr>
              <w:instrText xml:space="preserve"> PAGEREF _Toc25075956 \h </w:instrText>
            </w:r>
            <w:r w:rsidR="00C41E3F">
              <w:rPr>
                <w:noProof/>
                <w:webHidden/>
              </w:rPr>
            </w:r>
            <w:r w:rsidR="00C41E3F">
              <w:rPr>
                <w:noProof/>
                <w:webHidden/>
              </w:rPr>
              <w:fldChar w:fldCharType="separate"/>
            </w:r>
            <w:r w:rsidR="003F6078">
              <w:rPr>
                <w:noProof/>
                <w:webHidden/>
              </w:rPr>
              <w:t>16</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7" w:history="1">
            <w:r w:rsidR="003F6078" w:rsidRPr="00335A89">
              <w:rPr>
                <w:rStyle w:val="Hyperlink"/>
                <w:noProof/>
              </w:rPr>
              <w:t>Toyota weakness</w:t>
            </w:r>
            <w:r w:rsidR="003F6078">
              <w:rPr>
                <w:noProof/>
                <w:webHidden/>
              </w:rPr>
              <w:tab/>
            </w:r>
            <w:r w:rsidR="00C41E3F">
              <w:rPr>
                <w:noProof/>
                <w:webHidden/>
              </w:rPr>
              <w:fldChar w:fldCharType="begin"/>
            </w:r>
            <w:r w:rsidR="003F6078">
              <w:rPr>
                <w:noProof/>
                <w:webHidden/>
              </w:rPr>
              <w:instrText xml:space="preserve"> PAGEREF _Toc25075957 \h </w:instrText>
            </w:r>
            <w:r w:rsidR="00C41E3F">
              <w:rPr>
                <w:noProof/>
                <w:webHidden/>
              </w:rPr>
            </w:r>
            <w:r w:rsidR="00C41E3F">
              <w:rPr>
                <w:noProof/>
                <w:webHidden/>
              </w:rPr>
              <w:fldChar w:fldCharType="separate"/>
            </w:r>
            <w:r w:rsidR="003F6078">
              <w:rPr>
                <w:noProof/>
                <w:webHidden/>
              </w:rPr>
              <w:t>16</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8" w:history="1">
            <w:r w:rsidR="003F6078" w:rsidRPr="00335A89">
              <w:rPr>
                <w:rStyle w:val="Hyperlink"/>
                <w:noProof/>
              </w:rPr>
              <w:t>Toyota Opportunities</w:t>
            </w:r>
            <w:r w:rsidR="003F6078">
              <w:rPr>
                <w:noProof/>
                <w:webHidden/>
              </w:rPr>
              <w:tab/>
            </w:r>
            <w:r w:rsidR="00C41E3F">
              <w:rPr>
                <w:noProof/>
                <w:webHidden/>
              </w:rPr>
              <w:fldChar w:fldCharType="begin"/>
            </w:r>
            <w:r w:rsidR="003F6078">
              <w:rPr>
                <w:noProof/>
                <w:webHidden/>
              </w:rPr>
              <w:instrText xml:space="preserve"> PAGEREF _Toc25075958 \h </w:instrText>
            </w:r>
            <w:r w:rsidR="00C41E3F">
              <w:rPr>
                <w:noProof/>
                <w:webHidden/>
              </w:rPr>
            </w:r>
            <w:r w:rsidR="00C41E3F">
              <w:rPr>
                <w:noProof/>
                <w:webHidden/>
              </w:rPr>
              <w:fldChar w:fldCharType="separate"/>
            </w:r>
            <w:r w:rsidR="003F6078">
              <w:rPr>
                <w:noProof/>
                <w:webHidden/>
              </w:rPr>
              <w:t>16</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59" w:history="1">
            <w:r w:rsidR="003F6078" w:rsidRPr="00335A89">
              <w:rPr>
                <w:rStyle w:val="Hyperlink"/>
                <w:noProof/>
              </w:rPr>
              <w:t>Toyota Threats</w:t>
            </w:r>
            <w:r w:rsidR="003F6078">
              <w:rPr>
                <w:noProof/>
                <w:webHidden/>
              </w:rPr>
              <w:tab/>
            </w:r>
            <w:r w:rsidR="00C41E3F">
              <w:rPr>
                <w:noProof/>
                <w:webHidden/>
              </w:rPr>
              <w:fldChar w:fldCharType="begin"/>
            </w:r>
            <w:r w:rsidR="003F6078">
              <w:rPr>
                <w:noProof/>
                <w:webHidden/>
              </w:rPr>
              <w:instrText xml:space="preserve"> PAGEREF _Toc25075959 \h </w:instrText>
            </w:r>
            <w:r w:rsidR="00C41E3F">
              <w:rPr>
                <w:noProof/>
                <w:webHidden/>
              </w:rPr>
            </w:r>
            <w:r w:rsidR="00C41E3F">
              <w:rPr>
                <w:noProof/>
                <w:webHidden/>
              </w:rPr>
              <w:fldChar w:fldCharType="separate"/>
            </w:r>
            <w:r w:rsidR="003F6078">
              <w:rPr>
                <w:noProof/>
                <w:webHidden/>
              </w:rPr>
              <w:t>17</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60" w:history="1">
            <w:r w:rsidR="003F6078" w:rsidRPr="00335A89">
              <w:rPr>
                <w:rStyle w:val="Hyperlink"/>
                <w:noProof/>
              </w:rPr>
              <w:t>Educated Opinion</w:t>
            </w:r>
            <w:r w:rsidR="003F6078">
              <w:rPr>
                <w:noProof/>
                <w:webHidden/>
              </w:rPr>
              <w:tab/>
            </w:r>
            <w:r w:rsidR="00C41E3F">
              <w:rPr>
                <w:noProof/>
                <w:webHidden/>
              </w:rPr>
              <w:fldChar w:fldCharType="begin"/>
            </w:r>
            <w:r w:rsidR="003F6078">
              <w:rPr>
                <w:noProof/>
                <w:webHidden/>
              </w:rPr>
              <w:instrText xml:space="preserve"> PAGEREF _Toc25075960 \h </w:instrText>
            </w:r>
            <w:r w:rsidR="00C41E3F">
              <w:rPr>
                <w:noProof/>
                <w:webHidden/>
              </w:rPr>
            </w:r>
            <w:r w:rsidR="00C41E3F">
              <w:rPr>
                <w:noProof/>
                <w:webHidden/>
              </w:rPr>
              <w:fldChar w:fldCharType="separate"/>
            </w:r>
            <w:r w:rsidR="003F6078">
              <w:rPr>
                <w:noProof/>
                <w:webHidden/>
              </w:rPr>
              <w:t>17</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61" w:history="1">
            <w:r w:rsidR="003F6078" w:rsidRPr="00335A89">
              <w:rPr>
                <w:rStyle w:val="Hyperlink"/>
                <w:noProof/>
                <w:kern w:val="36"/>
              </w:rPr>
              <w:t>Customer Analysis</w:t>
            </w:r>
            <w:r w:rsidR="003F6078">
              <w:rPr>
                <w:noProof/>
                <w:webHidden/>
              </w:rPr>
              <w:tab/>
            </w:r>
            <w:r w:rsidR="00C41E3F">
              <w:rPr>
                <w:noProof/>
                <w:webHidden/>
              </w:rPr>
              <w:fldChar w:fldCharType="begin"/>
            </w:r>
            <w:r w:rsidR="003F6078">
              <w:rPr>
                <w:noProof/>
                <w:webHidden/>
              </w:rPr>
              <w:instrText xml:space="preserve"> PAGEREF _Toc25075961 \h </w:instrText>
            </w:r>
            <w:r w:rsidR="00C41E3F">
              <w:rPr>
                <w:noProof/>
                <w:webHidden/>
              </w:rPr>
            </w:r>
            <w:r w:rsidR="00C41E3F">
              <w:rPr>
                <w:noProof/>
                <w:webHidden/>
              </w:rPr>
              <w:fldChar w:fldCharType="separate"/>
            </w:r>
            <w:r w:rsidR="003F6078">
              <w:rPr>
                <w:noProof/>
                <w:webHidden/>
              </w:rPr>
              <w:t>18</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2" w:history="1">
            <w:r w:rsidR="003F6078" w:rsidRPr="00335A89">
              <w:rPr>
                <w:rStyle w:val="Hyperlink"/>
                <w:noProof/>
              </w:rPr>
              <w:t>Customer Analysis at Industrial Level</w:t>
            </w:r>
            <w:r w:rsidR="003F6078">
              <w:rPr>
                <w:noProof/>
                <w:webHidden/>
              </w:rPr>
              <w:tab/>
            </w:r>
            <w:r w:rsidR="00C41E3F">
              <w:rPr>
                <w:noProof/>
                <w:webHidden/>
              </w:rPr>
              <w:fldChar w:fldCharType="begin"/>
            </w:r>
            <w:r w:rsidR="003F6078">
              <w:rPr>
                <w:noProof/>
                <w:webHidden/>
              </w:rPr>
              <w:instrText xml:space="preserve"> PAGEREF _Toc25075962 \h </w:instrText>
            </w:r>
            <w:r w:rsidR="00C41E3F">
              <w:rPr>
                <w:noProof/>
                <w:webHidden/>
              </w:rPr>
            </w:r>
            <w:r w:rsidR="00C41E3F">
              <w:rPr>
                <w:noProof/>
                <w:webHidden/>
              </w:rPr>
              <w:fldChar w:fldCharType="separate"/>
            </w:r>
            <w:r w:rsidR="003F6078">
              <w:rPr>
                <w:noProof/>
                <w:webHidden/>
              </w:rPr>
              <w:t>18</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3" w:history="1">
            <w:r w:rsidR="003F6078" w:rsidRPr="00335A89">
              <w:rPr>
                <w:rStyle w:val="Hyperlink"/>
                <w:noProof/>
              </w:rPr>
              <w:t>Market segmentation</w:t>
            </w:r>
            <w:r w:rsidR="003F6078">
              <w:rPr>
                <w:noProof/>
                <w:webHidden/>
              </w:rPr>
              <w:tab/>
            </w:r>
            <w:r w:rsidR="00C41E3F">
              <w:rPr>
                <w:noProof/>
                <w:webHidden/>
              </w:rPr>
              <w:fldChar w:fldCharType="begin"/>
            </w:r>
            <w:r w:rsidR="003F6078">
              <w:rPr>
                <w:noProof/>
                <w:webHidden/>
              </w:rPr>
              <w:instrText xml:space="preserve"> PAGEREF _Toc25075963 \h </w:instrText>
            </w:r>
            <w:r w:rsidR="00C41E3F">
              <w:rPr>
                <w:noProof/>
                <w:webHidden/>
              </w:rPr>
            </w:r>
            <w:r w:rsidR="00C41E3F">
              <w:rPr>
                <w:noProof/>
                <w:webHidden/>
              </w:rPr>
              <w:fldChar w:fldCharType="separate"/>
            </w:r>
            <w:r w:rsidR="003F6078">
              <w:rPr>
                <w:noProof/>
                <w:webHidden/>
              </w:rPr>
              <w:t>19</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4" w:history="1">
            <w:r w:rsidR="003F6078" w:rsidRPr="00335A89">
              <w:rPr>
                <w:rStyle w:val="Hyperlink"/>
                <w:noProof/>
              </w:rPr>
              <w:t>Customer wants and needs</w:t>
            </w:r>
            <w:r w:rsidR="003F6078">
              <w:rPr>
                <w:noProof/>
                <w:webHidden/>
              </w:rPr>
              <w:tab/>
            </w:r>
            <w:r w:rsidR="00C41E3F">
              <w:rPr>
                <w:noProof/>
                <w:webHidden/>
              </w:rPr>
              <w:fldChar w:fldCharType="begin"/>
            </w:r>
            <w:r w:rsidR="003F6078">
              <w:rPr>
                <w:noProof/>
                <w:webHidden/>
              </w:rPr>
              <w:instrText xml:space="preserve"> PAGEREF _Toc25075964 \h </w:instrText>
            </w:r>
            <w:r w:rsidR="00C41E3F">
              <w:rPr>
                <w:noProof/>
                <w:webHidden/>
              </w:rPr>
            </w:r>
            <w:r w:rsidR="00C41E3F">
              <w:rPr>
                <w:noProof/>
                <w:webHidden/>
              </w:rPr>
              <w:fldChar w:fldCharType="separate"/>
            </w:r>
            <w:r w:rsidR="003F6078">
              <w:rPr>
                <w:noProof/>
                <w:webHidden/>
              </w:rPr>
              <w:t>20</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65" w:history="1">
            <w:r w:rsidR="003F6078" w:rsidRPr="00335A89">
              <w:rPr>
                <w:rStyle w:val="Hyperlink"/>
                <w:noProof/>
                <w:kern w:val="36"/>
              </w:rPr>
              <w:t>Marketing and Product Objectives</w:t>
            </w:r>
            <w:r w:rsidR="003F6078">
              <w:rPr>
                <w:noProof/>
                <w:webHidden/>
              </w:rPr>
              <w:tab/>
            </w:r>
            <w:r w:rsidR="00C41E3F">
              <w:rPr>
                <w:noProof/>
                <w:webHidden/>
              </w:rPr>
              <w:fldChar w:fldCharType="begin"/>
            </w:r>
            <w:r w:rsidR="003F6078">
              <w:rPr>
                <w:noProof/>
                <w:webHidden/>
              </w:rPr>
              <w:instrText xml:space="preserve"> PAGEREF _Toc25075965 \h </w:instrText>
            </w:r>
            <w:r w:rsidR="00C41E3F">
              <w:rPr>
                <w:noProof/>
                <w:webHidden/>
              </w:rPr>
            </w:r>
            <w:r w:rsidR="00C41E3F">
              <w:rPr>
                <w:noProof/>
                <w:webHidden/>
              </w:rPr>
              <w:fldChar w:fldCharType="separate"/>
            </w:r>
            <w:r w:rsidR="003F6078">
              <w:rPr>
                <w:noProof/>
                <w:webHidden/>
              </w:rPr>
              <w:t>21</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6" w:history="1">
            <w:r w:rsidR="003F6078" w:rsidRPr="00335A89">
              <w:rPr>
                <w:rStyle w:val="Hyperlink"/>
                <w:noProof/>
              </w:rPr>
              <w:t>Current market and target market</w:t>
            </w:r>
            <w:r w:rsidR="003F6078">
              <w:rPr>
                <w:noProof/>
                <w:webHidden/>
              </w:rPr>
              <w:tab/>
            </w:r>
            <w:r w:rsidR="00C41E3F">
              <w:rPr>
                <w:noProof/>
                <w:webHidden/>
              </w:rPr>
              <w:fldChar w:fldCharType="begin"/>
            </w:r>
            <w:r w:rsidR="003F6078">
              <w:rPr>
                <w:noProof/>
                <w:webHidden/>
              </w:rPr>
              <w:instrText xml:space="preserve"> PAGEREF _Toc25075966 \h </w:instrText>
            </w:r>
            <w:r w:rsidR="00C41E3F">
              <w:rPr>
                <w:noProof/>
                <w:webHidden/>
              </w:rPr>
            </w:r>
            <w:r w:rsidR="00C41E3F">
              <w:rPr>
                <w:noProof/>
                <w:webHidden/>
              </w:rPr>
              <w:fldChar w:fldCharType="separate"/>
            </w:r>
            <w:r w:rsidR="003F6078">
              <w:rPr>
                <w:noProof/>
                <w:webHidden/>
              </w:rPr>
              <w:t>21</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7" w:history="1">
            <w:r w:rsidR="003F6078" w:rsidRPr="00335A89">
              <w:rPr>
                <w:rStyle w:val="Hyperlink"/>
                <w:noProof/>
              </w:rPr>
              <w:t>New Product</w:t>
            </w:r>
            <w:r w:rsidR="003F6078">
              <w:rPr>
                <w:noProof/>
                <w:webHidden/>
              </w:rPr>
              <w:tab/>
            </w:r>
            <w:r w:rsidR="00C41E3F">
              <w:rPr>
                <w:noProof/>
                <w:webHidden/>
              </w:rPr>
              <w:fldChar w:fldCharType="begin"/>
            </w:r>
            <w:r w:rsidR="003F6078">
              <w:rPr>
                <w:noProof/>
                <w:webHidden/>
              </w:rPr>
              <w:instrText xml:space="preserve"> PAGEREF _Toc25075967 \h </w:instrText>
            </w:r>
            <w:r w:rsidR="00C41E3F">
              <w:rPr>
                <w:noProof/>
                <w:webHidden/>
              </w:rPr>
            </w:r>
            <w:r w:rsidR="00C41E3F">
              <w:rPr>
                <w:noProof/>
                <w:webHidden/>
              </w:rPr>
              <w:fldChar w:fldCharType="separate"/>
            </w:r>
            <w:r w:rsidR="003F6078">
              <w:rPr>
                <w:noProof/>
                <w:webHidden/>
              </w:rPr>
              <w:t>22</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8" w:history="1">
            <w:r w:rsidR="003F6078" w:rsidRPr="00335A89">
              <w:rPr>
                <w:rStyle w:val="Hyperlink"/>
                <w:noProof/>
              </w:rPr>
              <w:t>Positioning</w:t>
            </w:r>
            <w:r w:rsidR="003F6078">
              <w:rPr>
                <w:noProof/>
                <w:webHidden/>
              </w:rPr>
              <w:tab/>
            </w:r>
            <w:r w:rsidR="00C41E3F">
              <w:rPr>
                <w:noProof/>
                <w:webHidden/>
              </w:rPr>
              <w:fldChar w:fldCharType="begin"/>
            </w:r>
            <w:r w:rsidR="003F6078">
              <w:rPr>
                <w:noProof/>
                <w:webHidden/>
              </w:rPr>
              <w:instrText xml:space="preserve"> PAGEREF _Toc25075968 \h </w:instrText>
            </w:r>
            <w:r w:rsidR="00C41E3F">
              <w:rPr>
                <w:noProof/>
                <w:webHidden/>
              </w:rPr>
            </w:r>
            <w:r w:rsidR="00C41E3F">
              <w:rPr>
                <w:noProof/>
                <w:webHidden/>
              </w:rPr>
              <w:fldChar w:fldCharType="separate"/>
            </w:r>
            <w:r w:rsidR="003F6078">
              <w:rPr>
                <w:noProof/>
                <w:webHidden/>
              </w:rPr>
              <w:t>23</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69" w:history="1">
            <w:r w:rsidR="003F6078" w:rsidRPr="00335A89">
              <w:rPr>
                <w:rStyle w:val="Hyperlink"/>
                <w:noProof/>
              </w:rPr>
              <w:t>Perceptual map</w:t>
            </w:r>
            <w:r w:rsidR="003F6078">
              <w:rPr>
                <w:noProof/>
                <w:webHidden/>
              </w:rPr>
              <w:tab/>
            </w:r>
            <w:r w:rsidR="00C41E3F">
              <w:rPr>
                <w:noProof/>
                <w:webHidden/>
              </w:rPr>
              <w:fldChar w:fldCharType="begin"/>
            </w:r>
            <w:r w:rsidR="003F6078">
              <w:rPr>
                <w:noProof/>
                <w:webHidden/>
              </w:rPr>
              <w:instrText xml:space="preserve"> PAGEREF _Toc25075969 \h </w:instrText>
            </w:r>
            <w:r w:rsidR="00C41E3F">
              <w:rPr>
                <w:noProof/>
                <w:webHidden/>
              </w:rPr>
            </w:r>
            <w:r w:rsidR="00C41E3F">
              <w:rPr>
                <w:noProof/>
                <w:webHidden/>
              </w:rPr>
              <w:fldChar w:fldCharType="separate"/>
            </w:r>
            <w:r w:rsidR="003F6078">
              <w:rPr>
                <w:noProof/>
                <w:webHidden/>
              </w:rPr>
              <w:t>24</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70" w:history="1">
            <w:r w:rsidR="003F6078" w:rsidRPr="00335A89">
              <w:rPr>
                <w:rStyle w:val="Hyperlink"/>
                <w:noProof/>
              </w:rPr>
              <w:t>Marketing Plan</w:t>
            </w:r>
            <w:r w:rsidR="003F6078">
              <w:rPr>
                <w:noProof/>
                <w:webHidden/>
              </w:rPr>
              <w:tab/>
            </w:r>
            <w:r w:rsidR="00C41E3F">
              <w:rPr>
                <w:noProof/>
                <w:webHidden/>
              </w:rPr>
              <w:fldChar w:fldCharType="begin"/>
            </w:r>
            <w:r w:rsidR="003F6078">
              <w:rPr>
                <w:noProof/>
                <w:webHidden/>
              </w:rPr>
              <w:instrText xml:space="preserve"> PAGEREF _Toc25075970 \h </w:instrText>
            </w:r>
            <w:r w:rsidR="00C41E3F">
              <w:rPr>
                <w:noProof/>
                <w:webHidden/>
              </w:rPr>
            </w:r>
            <w:r w:rsidR="00C41E3F">
              <w:rPr>
                <w:noProof/>
                <w:webHidden/>
              </w:rPr>
              <w:fldChar w:fldCharType="separate"/>
            </w:r>
            <w:r w:rsidR="003F6078">
              <w:rPr>
                <w:noProof/>
                <w:webHidden/>
              </w:rPr>
              <w:t>24</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1" w:history="1">
            <w:r w:rsidR="003F6078" w:rsidRPr="00335A89">
              <w:rPr>
                <w:rStyle w:val="Hyperlink"/>
                <w:noProof/>
              </w:rPr>
              <w:t>Product</w:t>
            </w:r>
            <w:r w:rsidR="003F6078">
              <w:rPr>
                <w:noProof/>
                <w:webHidden/>
              </w:rPr>
              <w:tab/>
            </w:r>
            <w:r w:rsidR="00C41E3F">
              <w:rPr>
                <w:noProof/>
                <w:webHidden/>
              </w:rPr>
              <w:fldChar w:fldCharType="begin"/>
            </w:r>
            <w:r w:rsidR="003F6078">
              <w:rPr>
                <w:noProof/>
                <w:webHidden/>
              </w:rPr>
              <w:instrText xml:space="preserve"> PAGEREF _Toc25075971 \h </w:instrText>
            </w:r>
            <w:r w:rsidR="00C41E3F">
              <w:rPr>
                <w:noProof/>
                <w:webHidden/>
              </w:rPr>
            </w:r>
            <w:r w:rsidR="00C41E3F">
              <w:rPr>
                <w:noProof/>
                <w:webHidden/>
              </w:rPr>
              <w:fldChar w:fldCharType="separate"/>
            </w:r>
            <w:r w:rsidR="003F6078">
              <w:rPr>
                <w:noProof/>
                <w:webHidden/>
              </w:rPr>
              <w:t>24</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2" w:history="1">
            <w:r w:rsidR="003F6078" w:rsidRPr="00335A89">
              <w:rPr>
                <w:rStyle w:val="Hyperlink"/>
                <w:noProof/>
              </w:rPr>
              <w:t>Electric Vehicle Power-train components</w:t>
            </w:r>
            <w:r w:rsidR="003F6078">
              <w:rPr>
                <w:noProof/>
                <w:webHidden/>
              </w:rPr>
              <w:tab/>
            </w:r>
            <w:r w:rsidR="00C41E3F">
              <w:rPr>
                <w:noProof/>
                <w:webHidden/>
              </w:rPr>
              <w:fldChar w:fldCharType="begin"/>
            </w:r>
            <w:r w:rsidR="003F6078">
              <w:rPr>
                <w:noProof/>
                <w:webHidden/>
              </w:rPr>
              <w:instrText xml:space="preserve"> PAGEREF _Toc25075972 \h </w:instrText>
            </w:r>
            <w:r w:rsidR="00C41E3F">
              <w:rPr>
                <w:noProof/>
                <w:webHidden/>
              </w:rPr>
            </w:r>
            <w:r w:rsidR="00C41E3F">
              <w:rPr>
                <w:noProof/>
                <w:webHidden/>
              </w:rPr>
              <w:fldChar w:fldCharType="separate"/>
            </w:r>
            <w:r w:rsidR="003F6078">
              <w:rPr>
                <w:noProof/>
                <w:webHidden/>
              </w:rPr>
              <w:t>27</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3" w:history="1">
            <w:r w:rsidR="003F6078" w:rsidRPr="00335A89">
              <w:rPr>
                <w:rStyle w:val="Hyperlink"/>
                <w:noProof/>
              </w:rPr>
              <w:t>Tesla’s pricing Strategy</w:t>
            </w:r>
            <w:r w:rsidR="003F6078">
              <w:rPr>
                <w:noProof/>
                <w:webHidden/>
              </w:rPr>
              <w:tab/>
            </w:r>
            <w:r w:rsidR="00C41E3F">
              <w:rPr>
                <w:noProof/>
                <w:webHidden/>
              </w:rPr>
              <w:fldChar w:fldCharType="begin"/>
            </w:r>
            <w:r w:rsidR="003F6078">
              <w:rPr>
                <w:noProof/>
                <w:webHidden/>
              </w:rPr>
              <w:instrText xml:space="preserve"> PAGEREF _Toc25075973 \h </w:instrText>
            </w:r>
            <w:r w:rsidR="00C41E3F">
              <w:rPr>
                <w:noProof/>
                <w:webHidden/>
              </w:rPr>
            </w:r>
            <w:r w:rsidR="00C41E3F">
              <w:rPr>
                <w:noProof/>
                <w:webHidden/>
              </w:rPr>
              <w:fldChar w:fldCharType="separate"/>
            </w:r>
            <w:r w:rsidR="003F6078">
              <w:rPr>
                <w:noProof/>
                <w:webHidden/>
              </w:rPr>
              <w:t>28</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4" w:history="1">
            <w:r w:rsidR="003F6078" w:rsidRPr="00335A89">
              <w:rPr>
                <w:rStyle w:val="Hyperlink"/>
                <w:noProof/>
              </w:rPr>
              <w:t>Promotion</w:t>
            </w:r>
            <w:r w:rsidR="003F6078">
              <w:rPr>
                <w:noProof/>
                <w:webHidden/>
              </w:rPr>
              <w:tab/>
            </w:r>
            <w:r w:rsidR="00C41E3F">
              <w:rPr>
                <w:noProof/>
                <w:webHidden/>
              </w:rPr>
              <w:fldChar w:fldCharType="begin"/>
            </w:r>
            <w:r w:rsidR="003F6078">
              <w:rPr>
                <w:noProof/>
                <w:webHidden/>
              </w:rPr>
              <w:instrText xml:space="preserve"> PAGEREF _Toc25075974 \h </w:instrText>
            </w:r>
            <w:r w:rsidR="00C41E3F">
              <w:rPr>
                <w:noProof/>
                <w:webHidden/>
              </w:rPr>
            </w:r>
            <w:r w:rsidR="00C41E3F">
              <w:rPr>
                <w:noProof/>
                <w:webHidden/>
              </w:rPr>
              <w:fldChar w:fldCharType="separate"/>
            </w:r>
            <w:r w:rsidR="003F6078">
              <w:rPr>
                <w:noProof/>
                <w:webHidden/>
              </w:rPr>
              <w:t>30</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5" w:history="1">
            <w:r w:rsidR="003F6078" w:rsidRPr="00335A89">
              <w:rPr>
                <w:rStyle w:val="Hyperlink"/>
                <w:noProof/>
              </w:rPr>
              <w:t>Place and Distribution Strategy</w:t>
            </w:r>
            <w:r w:rsidR="003F6078">
              <w:rPr>
                <w:noProof/>
                <w:webHidden/>
              </w:rPr>
              <w:tab/>
            </w:r>
            <w:r w:rsidR="00C41E3F">
              <w:rPr>
                <w:noProof/>
                <w:webHidden/>
              </w:rPr>
              <w:fldChar w:fldCharType="begin"/>
            </w:r>
            <w:r w:rsidR="003F6078">
              <w:rPr>
                <w:noProof/>
                <w:webHidden/>
              </w:rPr>
              <w:instrText xml:space="preserve"> PAGEREF _Toc25075975 \h </w:instrText>
            </w:r>
            <w:r w:rsidR="00C41E3F">
              <w:rPr>
                <w:noProof/>
                <w:webHidden/>
              </w:rPr>
            </w:r>
            <w:r w:rsidR="00C41E3F">
              <w:rPr>
                <w:noProof/>
                <w:webHidden/>
              </w:rPr>
              <w:fldChar w:fldCharType="separate"/>
            </w:r>
            <w:r w:rsidR="003F6078">
              <w:rPr>
                <w:noProof/>
                <w:webHidden/>
              </w:rPr>
              <w:t>36</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6" w:history="1">
            <w:r w:rsidR="003F6078" w:rsidRPr="00335A89">
              <w:rPr>
                <w:rStyle w:val="Hyperlink"/>
                <w:noProof/>
              </w:rPr>
              <w:t>Organization Plan</w:t>
            </w:r>
            <w:r w:rsidR="003F6078">
              <w:rPr>
                <w:noProof/>
                <w:webHidden/>
              </w:rPr>
              <w:tab/>
            </w:r>
            <w:r w:rsidR="00C41E3F">
              <w:rPr>
                <w:noProof/>
                <w:webHidden/>
              </w:rPr>
              <w:fldChar w:fldCharType="begin"/>
            </w:r>
            <w:r w:rsidR="003F6078">
              <w:rPr>
                <w:noProof/>
                <w:webHidden/>
              </w:rPr>
              <w:instrText xml:space="preserve"> PAGEREF _Toc25075976 \h </w:instrText>
            </w:r>
            <w:r w:rsidR="00C41E3F">
              <w:rPr>
                <w:noProof/>
                <w:webHidden/>
              </w:rPr>
            </w:r>
            <w:r w:rsidR="00C41E3F">
              <w:rPr>
                <w:noProof/>
                <w:webHidden/>
              </w:rPr>
              <w:fldChar w:fldCharType="separate"/>
            </w:r>
            <w:r w:rsidR="003F6078">
              <w:rPr>
                <w:noProof/>
                <w:webHidden/>
              </w:rPr>
              <w:t>37</w:t>
            </w:r>
            <w:r w:rsidR="00C41E3F">
              <w:rPr>
                <w:noProof/>
                <w:webHidden/>
              </w:rPr>
              <w:fldChar w:fldCharType="end"/>
            </w:r>
          </w:hyperlink>
        </w:p>
        <w:p w:rsidR="003F6078" w:rsidRDefault="002B3037">
          <w:pPr>
            <w:pStyle w:val="TOC3"/>
            <w:tabs>
              <w:tab w:val="right" w:leader="dot" w:pos="9350"/>
            </w:tabs>
            <w:rPr>
              <w:rFonts w:asciiTheme="minorHAnsi" w:eastAsiaTheme="minorEastAsia" w:hAnsiTheme="minorHAnsi"/>
              <w:noProof/>
              <w:sz w:val="22"/>
              <w:szCs w:val="22"/>
            </w:rPr>
          </w:pPr>
          <w:hyperlink w:anchor="_Toc25075977" w:history="1">
            <w:r w:rsidR="003F6078" w:rsidRPr="00335A89">
              <w:rPr>
                <w:rStyle w:val="Hyperlink"/>
                <w:noProof/>
              </w:rPr>
              <w:t>Implementation Plan</w:t>
            </w:r>
            <w:r w:rsidR="003F6078">
              <w:rPr>
                <w:noProof/>
                <w:webHidden/>
              </w:rPr>
              <w:tab/>
            </w:r>
            <w:r w:rsidR="00C41E3F">
              <w:rPr>
                <w:noProof/>
                <w:webHidden/>
              </w:rPr>
              <w:fldChar w:fldCharType="begin"/>
            </w:r>
            <w:r w:rsidR="003F6078">
              <w:rPr>
                <w:noProof/>
                <w:webHidden/>
              </w:rPr>
              <w:instrText xml:space="preserve"> PAGEREF _Toc25075977 \h </w:instrText>
            </w:r>
            <w:r w:rsidR="00C41E3F">
              <w:rPr>
                <w:noProof/>
                <w:webHidden/>
              </w:rPr>
            </w:r>
            <w:r w:rsidR="00C41E3F">
              <w:rPr>
                <w:noProof/>
                <w:webHidden/>
              </w:rPr>
              <w:fldChar w:fldCharType="separate"/>
            </w:r>
            <w:r w:rsidR="003F6078">
              <w:rPr>
                <w:noProof/>
                <w:webHidden/>
              </w:rPr>
              <w:t>38</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78" w:history="1">
            <w:r w:rsidR="003F6078" w:rsidRPr="00335A89">
              <w:rPr>
                <w:rStyle w:val="Hyperlink"/>
                <w:noProof/>
              </w:rPr>
              <w:t>References</w:t>
            </w:r>
            <w:r w:rsidR="003F6078">
              <w:rPr>
                <w:noProof/>
                <w:webHidden/>
              </w:rPr>
              <w:tab/>
            </w:r>
            <w:r w:rsidR="00C41E3F">
              <w:rPr>
                <w:noProof/>
                <w:webHidden/>
              </w:rPr>
              <w:fldChar w:fldCharType="begin"/>
            </w:r>
            <w:r w:rsidR="003F6078">
              <w:rPr>
                <w:noProof/>
                <w:webHidden/>
              </w:rPr>
              <w:instrText xml:space="preserve"> PAGEREF _Toc25075978 \h </w:instrText>
            </w:r>
            <w:r w:rsidR="00C41E3F">
              <w:rPr>
                <w:noProof/>
                <w:webHidden/>
              </w:rPr>
            </w:r>
            <w:r w:rsidR="00C41E3F">
              <w:rPr>
                <w:noProof/>
                <w:webHidden/>
              </w:rPr>
              <w:fldChar w:fldCharType="separate"/>
            </w:r>
            <w:r w:rsidR="003F6078">
              <w:rPr>
                <w:noProof/>
                <w:webHidden/>
              </w:rPr>
              <w:t>41</w:t>
            </w:r>
            <w:r w:rsidR="00C41E3F">
              <w:rPr>
                <w:noProof/>
                <w:webHidden/>
              </w:rPr>
              <w:fldChar w:fldCharType="end"/>
            </w:r>
          </w:hyperlink>
        </w:p>
        <w:p w:rsidR="003F6078" w:rsidRDefault="002B3037">
          <w:pPr>
            <w:pStyle w:val="TOC2"/>
            <w:tabs>
              <w:tab w:val="right" w:leader="dot" w:pos="9350"/>
            </w:tabs>
            <w:rPr>
              <w:rFonts w:asciiTheme="minorHAnsi" w:eastAsiaTheme="minorEastAsia" w:hAnsiTheme="minorHAnsi"/>
              <w:noProof/>
              <w:sz w:val="22"/>
              <w:szCs w:val="22"/>
            </w:rPr>
          </w:pPr>
          <w:hyperlink w:anchor="_Toc25075979" w:history="1">
            <w:r w:rsidR="003F6078" w:rsidRPr="00335A89">
              <w:rPr>
                <w:rStyle w:val="Hyperlink"/>
                <w:noProof/>
              </w:rPr>
              <w:t>Appendices</w:t>
            </w:r>
            <w:r w:rsidR="003F6078">
              <w:rPr>
                <w:noProof/>
                <w:webHidden/>
              </w:rPr>
              <w:tab/>
            </w:r>
            <w:r w:rsidR="00C41E3F">
              <w:rPr>
                <w:noProof/>
                <w:webHidden/>
              </w:rPr>
              <w:fldChar w:fldCharType="begin"/>
            </w:r>
            <w:r w:rsidR="003F6078">
              <w:rPr>
                <w:noProof/>
                <w:webHidden/>
              </w:rPr>
              <w:instrText xml:space="preserve"> PAGEREF _Toc25075979 \h </w:instrText>
            </w:r>
            <w:r w:rsidR="00C41E3F">
              <w:rPr>
                <w:noProof/>
                <w:webHidden/>
              </w:rPr>
            </w:r>
            <w:r w:rsidR="00C41E3F">
              <w:rPr>
                <w:noProof/>
                <w:webHidden/>
              </w:rPr>
              <w:fldChar w:fldCharType="separate"/>
            </w:r>
            <w:r w:rsidR="003F6078">
              <w:rPr>
                <w:noProof/>
                <w:webHidden/>
              </w:rPr>
              <w:t>42</w:t>
            </w:r>
            <w:r w:rsidR="00C41E3F">
              <w:rPr>
                <w:noProof/>
                <w:webHidden/>
              </w:rPr>
              <w:fldChar w:fldCharType="end"/>
            </w:r>
          </w:hyperlink>
        </w:p>
        <w:p w:rsidR="008A334E" w:rsidRDefault="00C41E3F">
          <w:r>
            <w:fldChar w:fldCharType="end"/>
          </w:r>
        </w:p>
      </w:sdtContent>
    </w:sdt>
    <w:p w:rsidR="008A334E" w:rsidRPr="008A334E" w:rsidRDefault="008A334E" w:rsidP="000732F5">
      <w:pPr>
        <w:pStyle w:val="Heading2"/>
        <w:rPr>
          <w:kern w:val="36"/>
          <w:sz w:val="24"/>
          <w:szCs w:val="24"/>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8A334E" w:rsidRDefault="008A334E" w:rsidP="000732F5">
      <w:pPr>
        <w:pStyle w:val="Heading2"/>
        <w:rPr>
          <w:kern w:val="36"/>
        </w:rPr>
      </w:pPr>
    </w:p>
    <w:p w:rsidR="003F6078" w:rsidRDefault="003F6078" w:rsidP="000732F5">
      <w:pPr>
        <w:pStyle w:val="Heading2"/>
        <w:rPr>
          <w:kern w:val="36"/>
        </w:rPr>
      </w:pPr>
      <w:bookmarkStart w:id="3" w:name="_Toc25075939"/>
    </w:p>
    <w:p w:rsidR="00BA3FB5" w:rsidRPr="000732F5" w:rsidRDefault="00BA3FB5" w:rsidP="000732F5">
      <w:pPr>
        <w:pStyle w:val="Heading2"/>
        <w:rPr>
          <w:kern w:val="36"/>
        </w:rPr>
      </w:pPr>
      <w:r w:rsidRPr="000732F5">
        <w:rPr>
          <w:kern w:val="36"/>
        </w:rPr>
        <w:lastRenderedPageBreak/>
        <w:t>Executive Summary</w:t>
      </w:r>
      <w:bookmarkEnd w:id="0"/>
      <w:bookmarkEnd w:id="1"/>
      <w:bookmarkEnd w:id="2"/>
      <w:bookmarkEnd w:id="3"/>
    </w:p>
    <w:p w:rsidR="00DC3753" w:rsidRDefault="00DC3753" w:rsidP="00DC3753">
      <w:pPr>
        <w:spacing w:line="480" w:lineRule="auto"/>
      </w:pPr>
      <w:bookmarkStart w:id="4" w:name="_Toc25075940"/>
      <w:bookmarkStart w:id="5" w:name="_Toc25073914"/>
      <w:bookmarkStart w:id="6" w:name="_Toc25074023"/>
      <w:bookmarkStart w:id="7" w:name="_Toc25074175"/>
      <w:r>
        <w:t xml:space="preserve">Tesla, Inc. was founded in 2003 and is </w:t>
      </w:r>
      <w:r w:rsidR="005F1F49">
        <w:t>located</w:t>
      </w:r>
      <w:r>
        <w:t xml:space="preserve"> </w:t>
      </w:r>
      <w:r w:rsidR="005F1F49">
        <w:t>in</w:t>
      </w:r>
      <w:r>
        <w:t xml:space="preserve"> Palo Alto, California. The firm is a publicly held technology and automotive firm that develops and creates electric cars, under the leadership of Elon Musk. Tesla leverages technology innovations to </w:t>
      </w:r>
      <w:r w:rsidR="008E063F">
        <w:t>develop</w:t>
      </w:r>
      <w:r>
        <w:t xml:space="preserve"> affordable electric </w:t>
      </w:r>
      <w:r w:rsidR="008E063F">
        <w:t>vehicles</w:t>
      </w:r>
      <w:r>
        <w:t xml:space="preserve"> for its customers. Through this, the company has established advantages over competitors, especially being the first mover in the all-electric vehicle manufacturing industry. The company enjoys strengths over its competitors, such as its strategic market positioning that is unique in the way it has changed how people drive by offering innovative and environmentally sustainable products. </w:t>
      </w:r>
    </w:p>
    <w:p w:rsidR="00DC3753" w:rsidRDefault="00DC3753" w:rsidP="00DC3753">
      <w:pPr>
        <w:spacing w:line="480" w:lineRule="auto"/>
      </w:pPr>
      <w:r>
        <w:t xml:space="preserve">The company is enjoying tremendous sales growth since the introduction of its first electric vehicle in the market. Sales for Tesla vehicles grew by 280% in 2018, from selling 48,000 units in 2017 to 182,400 units in 2018. The reputable management CEO, Elon Musk, has been able to inspire confidence to investors and the general market on its ability to deliver. However, the firm has its limitations that it needs to fix to improve its profits. Among the </w:t>
      </w:r>
      <w:r w:rsidR="008E063F">
        <w:t>boundaries</w:t>
      </w:r>
      <w:r>
        <w:t xml:space="preserve"> of the company that are hindering its ability to perform well include limited market and supply chain. A thin supply chain has also attributed to the slow growth in the international market.</w:t>
      </w:r>
    </w:p>
    <w:p w:rsidR="00DC3753" w:rsidRDefault="00DC3753" w:rsidP="00DC3753">
      <w:pPr>
        <w:spacing w:line="480" w:lineRule="auto"/>
      </w:pPr>
      <w:r>
        <w:t xml:space="preserve">Also, the firm's bottleneck product remains as a huge drawback, especially in the timely delivery of orders to clients.  Tesla management is, however, finding solutions to fix the looming limitations.  As one of the </w:t>
      </w:r>
      <w:r w:rsidR="008E063F">
        <w:t>resolutions</w:t>
      </w:r>
      <w:r>
        <w:t xml:space="preserve">, Tesla is swiftly moving to establish assembly plants in Europe and Asia to enhance market presence. High vehicle prices have led to un-affordability by middle and low-income earners, while high debt has continued to eat into the company profits through interest payable. The marketing mix is comprised of the 4Ps. Tesla has different products, including automobile products and energy storage products. The products of the company are of high value and depict a strong commitment to achieving environmental and </w:t>
      </w:r>
      <w:r>
        <w:lastRenderedPageBreak/>
        <w:t xml:space="preserve">economic sustainability goals. </w:t>
      </w:r>
      <w:r w:rsidR="008217EB">
        <w:t>Regarding</w:t>
      </w:r>
      <w:r>
        <w:t xml:space="preserve"> </w:t>
      </w:r>
      <w:r w:rsidR="008E063F">
        <w:t>financial</w:t>
      </w:r>
      <w:r>
        <w:t xml:space="preserve"> sustainability, an analysis of the money spent while driving an electric car versus a car using gasoline shows that the user of the electric vehicle saves about $8.84 per 100 miles compared to the user of a vehicle using gas.</w:t>
      </w:r>
    </w:p>
    <w:p w:rsidR="00DC3753" w:rsidRDefault="008217EB" w:rsidP="00DC3753">
      <w:pPr>
        <w:spacing w:line="480" w:lineRule="auto"/>
      </w:pPr>
      <w:r>
        <w:t>About</w:t>
      </w:r>
      <w:r w:rsidR="00DC3753">
        <w:t xml:space="preserve"> environmental sustainability, the company builds electric vehicles</w:t>
      </w:r>
      <w:r w:rsidR="00F030AA">
        <w:t xml:space="preserve">, </w:t>
      </w:r>
      <w:r w:rsidR="00DC3753">
        <w:t>thus reducing gasoline usage</w:t>
      </w:r>
      <w:r w:rsidR="00F030AA">
        <w:t xml:space="preserve"> and</w:t>
      </w:r>
      <w:r w:rsidR="00DC3753">
        <w:t xml:space="preserve"> slicing the carbon footprint drastically. Moreover, electric cars and energy storage products have profoundly impacted on the conservation of renewable sources of energy. Also, the products have much helped in fighting climate change, since the electric vehicles do not contribute to the carbon footprint. Price plays a crucial role in driving the Tesla customers. </w:t>
      </w:r>
    </w:p>
    <w:p w:rsidR="00DC3753" w:rsidRDefault="00DC3753" w:rsidP="00DC3753">
      <w:pPr>
        <w:spacing w:line="480" w:lineRule="auto"/>
      </w:pPr>
      <w:r>
        <w:t>The primary pricing model is the premium-based price approach, based on the value of the products produced by the firm. The promotional strategy of the firm remains among the most unique in the automotive industry. Tesla does not allocate a budget to promote its products; instead, I apply moves such as viral marketing, personal selling, sales promotions, and public relations to attract its customers. The movement has attracted most customers to the extent that the firm is getting more orders for its products than it can manufacture. About the place, Tesla started in Palo Alto, California. It has expanded to about 27 countries across the globe. The distribution of its products is by direct selling through company-owned stores and galleries as well as online through the firm's website.</w:t>
      </w:r>
    </w:p>
    <w:p w:rsidR="009F1C00" w:rsidRPr="009F1C00" w:rsidRDefault="00DC3753" w:rsidP="00DC3753">
      <w:pPr>
        <w:spacing w:line="480" w:lineRule="auto"/>
        <w:sectPr w:rsidR="009F1C00" w:rsidRPr="009F1C00" w:rsidSect="009F1C00">
          <w:footerReference w:type="default" r:id="rId7"/>
          <w:footerReference w:type="first" r:id="rId8"/>
          <w:pgSz w:w="12240" w:h="15840"/>
          <w:pgMar w:top="1440" w:right="1440" w:bottom="1440" w:left="1440" w:header="720" w:footer="720" w:gutter="0"/>
          <w:pgNumType w:fmt="lowerRoman" w:start="1"/>
          <w:cols w:space="720"/>
          <w:titlePg/>
          <w:docGrid w:linePitch="360"/>
        </w:sectPr>
      </w:pPr>
      <w:r>
        <w:t xml:space="preserve">The new organizational plan of Tesla is to drive its sales up by expanding to Russia. The approach looks excellent as the Russian president has encouraged the purchasing and production of electric vehicles in a bid to decrease the carbon footprint. Tesla expects to claim dominance in Russia because it has a substantially high population of affluent individuals, which are the target customers for Tesla. Moreover, there are no </w:t>
      </w:r>
      <w:proofErr w:type="spellStart"/>
      <w:r>
        <w:t>Teslas</w:t>
      </w:r>
      <w:proofErr w:type="spellEnd"/>
      <w:r>
        <w:t xml:space="preserve"> in the country, and the then currently lucrative cars in Russia are the Audi, Mercedes, and BMW. Comparing both the technological </w:t>
      </w:r>
      <w:r>
        <w:lastRenderedPageBreak/>
        <w:t>advancements and prices of the lavish cars in Russia with Tesla, there is every reason to believe that Tesla will undoubtedly dominate. The organization plan to expand to Russia has already begun, but it is expected to be completed by 2021.</w:t>
      </w:r>
    </w:p>
    <w:p w:rsidR="000E7F8C" w:rsidRDefault="000E7F8C" w:rsidP="000732F5">
      <w:pPr>
        <w:pStyle w:val="Heading2"/>
        <w:rPr>
          <w:kern w:val="36"/>
        </w:rPr>
      </w:pPr>
      <w:r>
        <w:rPr>
          <w:kern w:val="36"/>
        </w:rPr>
        <w:lastRenderedPageBreak/>
        <w:t>Tesla, Inc. and Situational Plan</w:t>
      </w:r>
      <w:bookmarkEnd w:id="4"/>
    </w:p>
    <w:p w:rsidR="00BA3FB5" w:rsidRPr="00BA3FB5" w:rsidRDefault="00BA3FB5" w:rsidP="000732F5">
      <w:pPr>
        <w:pStyle w:val="Heading2"/>
        <w:rPr>
          <w:kern w:val="36"/>
        </w:rPr>
      </w:pPr>
      <w:bookmarkStart w:id="8" w:name="_Toc25075941"/>
      <w:r w:rsidRPr="00BA3FB5">
        <w:rPr>
          <w:kern w:val="36"/>
        </w:rPr>
        <w:t>Introduction</w:t>
      </w:r>
      <w:bookmarkEnd w:id="5"/>
      <w:bookmarkEnd w:id="6"/>
      <w:bookmarkEnd w:id="7"/>
      <w:bookmarkEnd w:id="8"/>
    </w:p>
    <w:p w:rsidR="00396A0B" w:rsidRPr="00BA3FB5" w:rsidRDefault="00BA3FB5" w:rsidP="000732F5">
      <w:pPr>
        <w:pStyle w:val="Heading3"/>
      </w:pPr>
      <w:bookmarkStart w:id="9" w:name="_Toc25073915"/>
      <w:bookmarkStart w:id="10" w:name="_Toc25074024"/>
      <w:bookmarkStart w:id="11" w:name="_Toc25074176"/>
      <w:bookmarkStart w:id="12" w:name="_Toc25075942"/>
      <w:r w:rsidRPr="00BA3FB5">
        <w:t>Company description</w:t>
      </w:r>
      <w:bookmarkEnd w:id="9"/>
      <w:bookmarkEnd w:id="10"/>
      <w:bookmarkEnd w:id="11"/>
      <w:bookmarkEnd w:id="12"/>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xml:space="preserve">Tesla Inc. is an American company that deals mainly in the vehicle and Energy industry with its headquarters in California. It primarily focuses on manufacturing electric cars and solar panels. The company owns several production and assembly plants in Nevada and the primary facility for manufacturing vehicles at Fremont (Ingram, 2018). Tesla, Inc. was founded in 2003 by two engineers, namely Marc </w:t>
      </w:r>
      <w:proofErr w:type="spellStart"/>
      <w:r w:rsidRPr="00BA3FB5">
        <w:rPr>
          <w:rFonts w:eastAsia="Times New Roman" w:cs="Times New Roman"/>
          <w:color w:val="1C1E29"/>
        </w:rPr>
        <w:t>Tarpenning</w:t>
      </w:r>
      <w:proofErr w:type="spellEnd"/>
      <w:r w:rsidRPr="00BA3FB5">
        <w:rPr>
          <w:rFonts w:eastAsia="Times New Roman" w:cs="Times New Roman"/>
          <w:color w:val="1C1E29"/>
        </w:rPr>
        <w:t xml:space="preserve"> and Martin Eberhard, initially as Tesla Motors. The name Tesla was adopted in honor of Nikola Tesla, who was a Serbian-American mechanical and electrical engineer and a renowned futurist and inventor of alternating current (AC). Later, J.B </w:t>
      </w:r>
      <w:proofErr w:type="spellStart"/>
      <w:r w:rsidRPr="00BA3FB5">
        <w:rPr>
          <w:rFonts w:eastAsia="Times New Roman" w:cs="Times New Roman"/>
          <w:color w:val="1C1E29"/>
        </w:rPr>
        <w:t>Straubel</w:t>
      </w:r>
      <w:proofErr w:type="spellEnd"/>
      <w:r w:rsidRPr="00BA3FB5">
        <w:rPr>
          <w:rFonts w:eastAsia="Times New Roman" w:cs="Times New Roman"/>
          <w:color w:val="1C1E29"/>
        </w:rPr>
        <w:t>, Ian Wright, and Elon Musk joined Tesla Motors as co-founders. Tesla shortened its name from Tesla Motors to Tesla Inc. in 2017. Elon Musk is the current CEO of the company after formally acting as company chairman in the Board of Directors. The idea to start Tesla was influenced by the action by General Motors to recall its EV1 electric cars and later destroying them in early 2003(Moritz, 2015). Musk then decided to join the Tesla Board of Directors and became the chairman.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xml:space="preserve">Tesla is an independent automotive producer that leverages on technology advancement to produce affordable electric cars to its customers with a strong commitment to environmental protection and long-term sustainability. Today, the highly competitive business world demands that firms differentiate their products from all others to acquire a competitive advantage over competitors (Ingram, 2018). Even with competitive benefits, globalization, and the development and adoption of new communication technologies have resulted in a more enlightened society or </w:t>
      </w:r>
      <w:r w:rsidRPr="00BA3FB5">
        <w:rPr>
          <w:rFonts w:eastAsia="Times New Roman" w:cs="Times New Roman"/>
          <w:color w:val="1C1E29"/>
        </w:rPr>
        <w:lastRenderedPageBreak/>
        <w:t>customer base, making it very difficult for firms to attract and win over new customers and to acquire their expected market share. In such a competitive business </w:t>
      </w:r>
      <w:r w:rsidR="00A008F8">
        <w:rPr>
          <w:rFonts w:eastAsia="Times New Roman" w:cs="Times New Roman"/>
          <w:color w:val="1C1E29"/>
        </w:rPr>
        <w:t xml:space="preserve">and </w:t>
      </w:r>
      <w:r w:rsidRPr="00BA3FB5">
        <w:rPr>
          <w:rFonts w:eastAsia="Times New Roman" w:cs="Times New Roman"/>
          <w:color w:val="1C1E29"/>
        </w:rPr>
        <w:t>competitive environment, brand equity is increasingly becoming an essential aspect of firms' success.</w:t>
      </w:r>
    </w:p>
    <w:p w:rsidR="00BA3FB5" w:rsidRPr="00BA3FB5" w:rsidRDefault="00BA3FB5" w:rsidP="000732F5">
      <w:pPr>
        <w:pStyle w:val="Heading3"/>
      </w:pPr>
      <w:bookmarkStart w:id="13" w:name="_Toc25073916"/>
      <w:bookmarkStart w:id="14" w:name="_Toc25074025"/>
      <w:bookmarkStart w:id="15" w:name="_Toc25074177"/>
      <w:bookmarkStart w:id="16" w:name="_Toc25075943"/>
      <w:r w:rsidRPr="00BA3FB5">
        <w:t>Mission and Goals</w:t>
      </w:r>
      <w:bookmarkEnd w:id="13"/>
      <w:bookmarkEnd w:id="14"/>
      <w:bookmarkEnd w:id="15"/>
      <w:bookmarkEnd w:id="16"/>
    </w:p>
    <w:p w:rsidR="00BA3FB5" w:rsidRPr="00D20B32" w:rsidRDefault="00BA3FB5" w:rsidP="00BA3FB5">
      <w:pPr>
        <w:spacing w:line="480" w:lineRule="auto"/>
      </w:pPr>
      <w:r w:rsidRPr="00BA3FB5">
        <w:rPr>
          <w:rFonts w:eastAsia="Times New Roman" w:cs="Times New Roman"/>
          <w:color w:val="1C1E29"/>
        </w:rPr>
        <w:t xml:space="preserve">The primary agenda of Tesla was to commercialize electric vehicles first by producing a premium sports car targeting early adopters before indulging in the production of mainstream vehicles such as compacts and sedan (Ingram, 2018). As chairman, Musk took a leading role by overseeing the designing and manufacture of the Roadster. In addition to managing the daily company operations, Musk was the leading Tesla investor by investing US$6.5 million in the first series of funding. By 2006, Musk had invested an additional US$21million - US$9 million and US$12 million in the second and third funding series, respectively. The third funding series attracted prominent investors, including Google co-founders, Larry Page and </w:t>
      </w:r>
      <w:proofErr w:type="spellStart"/>
      <w:r w:rsidRPr="00BA3FB5">
        <w:rPr>
          <w:rFonts w:eastAsia="Times New Roman" w:cs="Times New Roman"/>
          <w:color w:val="1C1E29"/>
        </w:rPr>
        <w:t>SergyBrin</w:t>
      </w:r>
      <w:proofErr w:type="spellEnd"/>
      <w:r w:rsidRPr="00BA3FB5">
        <w:rPr>
          <w:rFonts w:eastAsia="Times New Roman" w:cs="Times New Roman"/>
          <w:color w:val="1C1E29"/>
        </w:rPr>
        <w:t xml:space="preserve">, Bay AREA Equity Fund, </w:t>
      </w:r>
      <w:proofErr w:type="spellStart"/>
      <w:r w:rsidRPr="00BA3FB5">
        <w:rPr>
          <w:rFonts w:eastAsia="Times New Roman" w:cs="Times New Roman"/>
          <w:color w:val="1C1E29"/>
        </w:rPr>
        <w:t>Capricon</w:t>
      </w:r>
      <w:proofErr w:type="spellEnd"/>
      <w:r w:rsidRPr="00BA3FB5">
        <w:rPr>
          <w:rFonts w:eastAsia="Times New Roman" w:cs="Times New Roman"/>
          <w:color w:val="1C1E29"/>
        </w:rPr>
        <w:t xml:space="preserve"> Management, Draper Fisher </w:t>
      </w:r>
      <w:proofErr w:type="spellStart"/>
      <w:r w:rsidRPr="00BA3FB5">
        <w:rPr>
          <w:rFonts w:eastAsia="Times New Roman" w:cs="Times New Roman"/>
          <w:color w:val="1C1E29"/>
        </w:rPr>
        <w:t>Jurvetson</w:t>
      </w:r>
      <w:proofErr w:type="spellEnd"/>
      <w:r w:rsidRPr="00BA3FB5">
        <w:rPr>
          <w:rFonts w:eastAsia="Times New Roman" w:cs="Times New Roman"/>
          <w:color w:val="1C1E29"/>
        </w:rPr>
        <w:t xml:space="preserve">, Nick Pritzker (Hyatt heir) and eBay former President Jeff Skoll who collectively raised US$40 </w:t>
      </w:r>
      <w:proofErr w:type="gramStart"/>
      <w:r w:rsidRPr="00BA3FB5">
        <w:rPr>
          <w:rFonts w:eastAsia="Times New Roman" w:cs="Times New Roman"/>
          <w:color w:val="1C1E29"/>
        </w:rPr>
        <w:t>million</w:t>
      </w:r>
      <w:r w:rsidR="00D20B32">
        <w:t>(</w:t>
      </w:r>
      <w:proofErr w:type="gramEnd"/>
      <w:r w:rsidR="00D20B32">
        <w:t>Chen &amp; Perez, 2018)</w:t>
      </w:r>
      <w:r w:rsidRPr="00BA3FB5">
        <w:rPr>
          <w:rFonts w:eastAsia="Times New Roman" w:cs="Times New Roman"/>
          <w:color w:val="1C1E29"/>
        </w:rPr>
        <w:t>. The fourth series of funding in 2007 contributed US$45 million, increasing the total investment to the company to over US$ 105 million. The company later went public in 2012</w:t>
      </w:r>
      <w:r w:rsidR="00D20B32">
        <w:rPr>
          <w:rFonts w:cs="Times New Roman"/>
        </w:rPr>
        <w:t>(Ingram, 2018)</w:t>
      </w:r>
      <w:r w:rsidRPr="00BA3FB5">
        <w:rPr>
          <w:rFonts w:eastAsia="Times New Roman" w:cs="Times New Roman"/>
          <w:color w:val="1C1E29"/>
        </w:rPr>
        <w:t xml:space="preserve">. Tesla's strategy for business involves emulating the typical life cycle of technological products by initially targeting affluent buyers to build brand image and then venturing into the low-price market to increase market share (Moritz, 2015). High volume production of electric and battery drive train requires partial funding from sales of previous models. The Roadster was a high-end car with low production volumes that was priced at US$ 109,000 with the Model S and Y targeting the Luxury market segment. Model 3 and Y are made for a lower price and high-volume segment. According to Ingram (2018), the strategy being </w:t>
      </w:r>
      <w:r w:rsidRPr="00BA3FB5">
        <w:rPr>
          <w:rFonts w:eastAsia="Times New Roman" w:cs="Times New Roman"/>
          <w:color w:val="1C1E29"/>
        </w:rPr>
        <w:lastRenderedPageBreak/>
        <w:t>applied by Tesla is typical of the approach adopted by technology companies like the electronics industry</w:t>
      </w:r>
      <w:r w:rsidR="00D20B32">
        <w:rPr>
          <w:rFonts w:eastAsia="Times New Roman" w:cs="Times New Roman"/>
          <w:color w:val="1C1E29"/>
        </w:rPr>
        <w:t xml:space="preserve"> </w:t>
      </w:r>
      <w:r w:rsidR="00D20B32">
        <w:rPr>
          <w:rFonts w:cs="Times New Roman"/>
        </w:rPr>
        <w:t>(Ingram, 2018)</w:t>
      </w:r>
      <w:r w:rsidRPr="00BA3FB5">
        <w:rPr>
          <w:rFonts w:eastAsia="Times New Roman" w:cs="Times New Roman"/>
          <w:color w:val="1C1E29"/>
        </w:rPr>
        <w:t>. The company, therefore, intends to reach the mass market by competing and replacing gasoline-fueled vehicles. It aims to invest in vertical integration through the production of charging infrastructure and related components.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parts to another electric vehicle manufacturer. Currently, they have provided components for Smart ED2, Toyota RAV4 EV, and Freightliner. </w:t>
      </w:r>
    </w:p>
    <w:p w:rsidR="001B02FE" w:rsidRDefault="001B02FE" w:rsidP="00BA3FB5">
      <w:pPr>
        <w:spacing w:line="480" w:lineRule="auto"/>
        <w:outlineLvl w:val="0"/>
        <w:rPr>
          <w:rFonts w:eastAsia="Times New Roman" w:cs="Times New Roman"/>
          <w:color w:val="1C1E29"/>
          <w:kern w:val="36"/>
          <w:sz w:val="28"/>
          <w:szCs w:val="28"/>
        </w:rPr>
      </w:pPr>
    </w:p>
    <w:p w:rsidR="001B02FE" w:rsidRPr="001B02FE" w:rsidRDefault="00BA3FB5" w:rsidP="000732F5">
      <w:pPr>
        <w:pStyle w:val="Heading2"/>
        <w:rPr>
          <w:kern w:val="36"/>
        </w:rPr>
      </w:pPr>
      <w:bookmarkStart w:id="17" w:name="_Toc25073917"/>
      <w:bookmarkStart w:id="18" w:name="_Toc25074026"/>
      <w:bookmarkStart w:id="19" w:name="_Toc25074178"/>
      <w:bookmarkStart w:id="20" w:name="_Toc25075944"/>
      <w:r w:rsidRPr="001B02FE">
        <w:rPr>
          <w:kern w:val="36"/>
        </w:rPr>
        <w:t>Tesla SWOT Analysis</w:t>
      </w:r>
      <w:bookmarkEnd w:id="17"/>
      <w:bookmarkEnd w:id="18"/>
      <w:bookmarkEnd w:id="19"/>
      <w:bookmarkEnd w:id="20"/>
    </w:p>
    <w:tbl>
      <w:tblPr>
        <w:tblStyle w:val="TableGrid"/>
        <w:tblW w:w="9812" w:type="dxa"/>
        <w:tblLook w:val="04A0" w:firstRow="1" w:lastRow="0" w:firstColumn="1" w:lastColumn="0" w:noHBand="0" w:noVBand="1"/>
      </w:tblPr>
      <w:tblGrid>
        <w:gridCol w:w="1230"/>
        <w:gridCol w:w="5154"/>
        <w:gridCol w:w="3428"/>
      </w:tblGrid>
      <w:tr w:rsidR="001B02FE" w:rsidRPr="00346C7C" w:rsidTr="00C06654">
        <w:tc>
          <w:tcPr>
            <w:tcW w:w="1230" w:type="dxa"/>
          </w:tcPr>
          <w:p w:rsidR="001B02FE" w:rsidRPr="00346C7C" w:rsidRDefault="001B02FE" w:rsidP="00C06654">
            <w:pPr>
              <w:spacing w:line="480" w:lineRule="auto"/>
              <w:rPr>
                <w:rFonts w:cs="Times New Roman"/>
                <w:b/>
                <w:sz w:val="24"/>
                <w:szCs w:val="24"/>
              </w:rPr>
            </w:pPr>
          </w:p>
        </w:tc>
        <w:tc>
          <w:tcPr>
            <w:tcW w:w="5154"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 xml:space="preserve">Pros </w:t>
            </w:r>
          </w:p>
        </w:tc>
        <w:tc>
          <w:tcPr>
            <w:tcW w:w="3428"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 xml:space="preserve">Cons </w:t>
            </w:r>
          </w:p>
        </w:tc>
      </w:tr>
      <w:tr w:rsidR="001B02FE" w:rsidRPr="00346C7C" w:rsidTr="00C06654">
        <w:tc>
          <w:tcPr>
            <w:tcW w:w="1230"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Internal</w:t>
            </w:r>
          </w:p>
        </w:tc>
        <w:tc>
          <w:tcPr>
            <w:tcW w:w="5154" w:type="dxa"/>
          </w:tcPr>
          <w:p w:rsidR="001B02FE" w:rsidRPr="00346C7C" w:rsidRDefault="001B02FE" w:rsidP="00C06654">
            <w:pPr>
              <w:spacing w:line="480" w:lineRule="auto"/>
              <w:rPr>
                <w:rFonts w:cs="Times New Roman"/>
                <w:sz w:val="24"/>
                <w:szCs w:val="24"/>
              </w:rPr>
            </w:pPr>
            <w:r w:rsidRPr="00346C7C">
              <w:rPr>
                <w:rFonts w:cs="Times New Roman"/>
                <w:sz w:val="24"/>
                <w:szCs w:val="24"/>
              </w:rPr>
              <w:t>Strategic market positioning, Glowing sales volumes, reputable management</w:t>
            </w:r>
          </w:p>
        </w:tc>
        <w:tc>
          <w:tcPr>
            <w:tcW w:w="3428" w:type="dxa"/>
          </w:tcPr>
          <w:p w:rsidR="001B02FE" w:rsidRPr="00346C7C" w:rsidRDefault="001B02FE" w:rsidP="00C06654">
            <w:pPr>
              <w:spacing w:line="480" w:lineRule="auto"/>
              <w:rPr>
                <w:rFonts w:cs="Times New Roman"/>
                <w:sz w:val="24"/>
                <w:szCs w:val="24"/>
              </w:rPr>
            </w:pPr>
            <w:r w:rsidRPr="00346C7C">
              <w:rPr>
                <w:rFonts w:cs="Times New Roman"/>
                <w:sz w:val="24"/>
                <w:szCs w:val="24"/>
              </w:rPr>
              <w:t>High prices, limited market</w:t>
            </w:r>
            <w:r w:rsidR="00F030AA">
              <w:rPr>
                <w:rFonts w:cs="Times New Roman"/>
                <w:sz w:val="24"/>
                <w:szCs w:val="24"/>
              </w:rPr>
              <w:t>,</w:t>
            </w:r>
            <w:r w:rsidRPr="00346C7C">
              <w:rPr>
                <w:rFonts w:cs="Times New Roman"/>
                <w:sz w:val="24"/>
                <w:szCs w:val="24"/>
              </w:rPr>
              <w:t xml:space="preserve"> and supply chain, high debt</w:t>
            </w:r>
          </w:p>
        </w:tc>
      </w:tr>
      <w:tr w:rsidR="001B02FE" w:rsidRPr="00346C7C" w:rsidTr="00C06654">
        <w:tc>
          <w:tcPr>
            <w:tcW w:w="1230"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External</w:t>
            </w:r>
          </w:p>
        </w:tc>
        <w:tc>
          <w:tcPr>
            <w:tcW w:w="5154" w:type="dxa"/>
          </w:tcPr>
          <w:p w:rsidR="001B02FE" w:rsidRPr="00346C7C" w:rsidRDefault="001B02FE" w:rsidP="00C06654">
            <w:pPr>
              <w:spacing w:line="480" w:lineRule="auto"/>
              <w:rPr>
                <w:rFonts w:cs="Times New Roman"/>
                <w:sz w:val="24"/>
                <w:szCs w:val="24"/>
              </w:rPr>
            </w:pPr>
            <w:r>
              <w:rPr>
                <w:rFonts w:cs="Times New Roman"/>
                <w:sz w:val="24"/>
                <w:szCs w:val="24"/>
              </w:rPr>
              <w:t>Economies of scale</w:t>
            </w:r>
            <w:r w:rsidRPr="00346C7C">
              <w:rPr>
                <w:rFonts w:cs="Times New Roman"/>
                <w:sz w:val="24"/>
                <w:szCs w:val="24"/>
              </w:rPr>
              <w:t>,</w:t>
            </w:r>
            <w:r w:rsidR="00092386">
              <w:rPr>
                <w:rFonts w:cs="Times New Roman"/>
                <w:sz w:val="24"/>
                <w:szCs w:val="24"/>
              </w:rPr>
              <w:t xml:space="preserve"> </w:t>
            </w:r>
            <w:r w:rsidRPr="00346C7C">
              <w:rPr>
                <w:rFonts w:cs="Times New Roman"/>
                <w:sz w:val="24"/>
                <w:szCs w:val="24"/>
              </w:rPr>
              <w:t>market expansion</w:t>
            </w:r>
          </w:p>
        </w:tc>
        <w:tc>
          <w:tcPr>
            <w:tcW w:w="3428" w:type="dxa"/>
          </w:tcPr>
          <w:p w:rsidR="001B02FE" w:rsidRPr="00346C7C" w:rsidRDefault="001B02FE" w:rsidP="00C06654">
            <w:pPr>
              <w:spacing w:line="480" w:lineRule="auto"/>
              <w:rPr>
                <w:rFonts w:cs="Times New Roman"/>
                <w:sz w:val="24"/>
                <w:szCs w:val="24"/>
              </w:rPr>
            </w:pPr>
            <w:r w:rsidRPr="00346C7C">
              <w:rPr>
                <w:rFonts w:cs="Times New Roman"/>
                <w:sz w:val="24"/>
                <w:szCs w:val="24"/>
              </w:rPr>
              <w:t>Dealership restrictions, cut</w:t>
            </w:r>
            <w:r w:rsidR="00092386">
              <w:rPr>
                <w:rFonts w:cs="Times New Roman"/>
                <w:sz w:val="24"/>
                <w:szCs w:val="24"/>
              </w:rPr>
              <w:t>-</w:t>
            </w:r>
            <w:r w:rsidRPr="00346C7C">
              <w:rPr>
                <w:rFonts w:cs="Times New Roman"/>
                <w:sz w:val="24"/>
                <w:szCs w:val="24"/>
              </w:rPr>
              <w:t>throat competition</w:t>
            </w:r>
          </w:p>
        </w:tc>
      </w:tr>
    </w:tbl>
    <w:p w:rsidR="001B02FE" w:rsidRPr="00E51E30" w:rsidRDefault="001B02FE" w:rsidP="001B02FE">
      <w:pPr>
        <w:spacing w:line="480" w:lineRule="auto"/>
        <w:ind w:firstLine="720"/>
        <w:rPr>
          <w:rFonts w:cs="Times New Roman"/>
        </w:rPr>
      </w:pPr>
    </w:p>
    <w:p w:rsidR="00BA3FB5" w:rsidRPr="00BA3FB5" w:rsidRDefault="00BA3FB5" w:rsidP="00BA3FB5">
      <w:pPr>
        <w:spacing w:line="480" w:lineRule="auto"/>
        <w:rPr>
          <w:rFonts w:eastAsia="Times New Roman" w:cs="Times New Roman"/>
          <w:color w:val="1C1E29"/>
        </w:rPr>
      </w:pP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w:t>
      </w:r>
    </w:p>
    <w:p w:rsidR="00BA3FB5" w:rsidRPr="00BA3FB5" w:rsidRDefault="00BA3FB5" w:rsidP="000732F5">
      <w:pPr>
        <w:pStyle w:val="Heading3"/>
      </w:pPr>
      <w:bookmarkStart w:id="21" w:name="_Toc25073918"/>
      <w:bookmarkStart w:id="22" w:name="_Toc25074027"/>
      <w:bookmarkStart w:id="23" w:name="_Toc25074179"/>
      <w:bookmarkStart w:id="24" w:name="_Toc25075945"/>
      <w:r w:rsidRPr="00BA3FB5">
        <w:t>Tesla strengths</w:t>
      </w:r>
      <w:bookmarkEnd w:id="21"/>
      <w:bookmarkEnd w:id="22"/>
      <w:bookmarkEnd w:id="23"/>
      <w:bookmarkEnd w:id="24"/>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These are internal factors that are crucial for the company to create a competitive advantage and compete with other companies while improving profitability at the same time.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lastRenderedPageBreak/>
        <w:t>Strategic market positioning</w:t>
      </w:r>
      <w:r w:rsidRPr="00BA3FB5">
        <w:rPr>
          <w:rFonts w:eastAsia="Times New Roman" w:cs="Times New Roman"/>
          <w:color w:val="1C1E29"/>
        </w:rPr>
        <w:t>: Tesla is not just another company in the business of manufacturing and selling vehicles, but it is market positioning unique in that it has changed in the way in which people drive. This is done by offering innovative and environmentally sustainable products (Ingram, 2018). The company has produced and dominated the long-range luxury, electric vehicle market, creating a reputable brand image (Liu &amp;Meng, 2017). Given the high value and low volume nature of the market, it offers a grand platform to achieve its next objective of becoming a global leader in electric car sales.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Growing sales volumes</w:t>
      </w:r>
      <w:r w:rsidRPr="00BA3FB5">
        <w:rPr>
          <w:rFonts w:eastAsia="Times New Roman" w:cs="Times New Roman"/>
          <w:color w:val="1C1E29"/>
        </w:rPr>
        <w:t>: Tesla has consistently witnessed increasing sales since the introduction of its first electric vehicle in the market that was received with great excitement in the market. It’s the shift to vertical integration that has also significantly boosted its sales volumes (Ingram, 2018). In 2018, Tesla Inc. was ranked as the best brand selling plug-in passenger vehicles globally. The company sold 245,240 units by 2018, taking its market share to 12% in the electric car segment. Sales for Tesla vehicles grew by 280% in 2018, from selling 48,000 units in 2017 to 182,400 units in 2018</w:t>
      </w:r>
      <w:r w:rsidR="00D20B32">
        <w:rPr>
          <w:rFonts w:eastAsia="Times New Roman" w:cs="Times New Roman"/>
          <w:color w:val="1C1E29"/>
        </w:rPr>
        <w:t xml:space="preserve"> </w:t>
      </w:r>
      <w:r w:rsidR="00D20B32">
        <w:rPr>
          <w:rFonts w:cs="Times New Roman"/>
        </w:rPr>
        <w:t>(Ingram, 2018)</w:t>
      </w:r>
      <w:r w:rsidRPr="00BA3FB5">
        <w:rPr>
          <w:rFonts w:eastAsia="Times New Roman" w:cs="Times New Roman"/>
          <w:color w:val="1C1E29"/>
        </w:rPr>
        <w:t>. Model 3, which was introduced in the market in 2016, has been the game-changer for Tesla Inc. By the first quarter of 2019, Model 3 had sold 24,003 units (See appendix 2).</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Reputable management</w:t>
      </w:r>
      <w:r w:rsidRPr="00BA3FB5">
        <w:rPr>
          <w:rFonts w:eastAsia="Times New Roman" w:cs="Times New Roman"/>
          <w:color w:val="1C1E29"/>
        </w:rPr>
        <w:t xml:space="preserve">: Having a management team led by the CEO, Musk (who also served as the company chairman before becoming the CEO), Tesla Inc. has been able to inspire confidence to investors and the general market on its ability to deliver (Liu &amp;Meng, 2017). Mr. Musk in particular was instrumental in attracting reputable investors by investing large chunks of his fortune for the company and attracting investors like Google co-founders Larry Page and </w:t>
      </w:r>
      <w:proofErr w:type="spellStart"/>
      <w:r w:rsidRPr="00BA3FB5">
        <w:rPr>
          <w:rFonts w:eastAsia="Times New Roman" w:cs="Times New Roman"/>
          <w:color w:val="1C1E29"/>
        </w:rPr>
        <w:t>SergyBrin</w:t>
      </w:r>
      <w:proofErr w:type="spellEnd"/>
      <w:r w:rsidRPr="00BA3FB5">
        <w:rPr>
          <w:rFonts w:eastAsia="Times New Roman" w:cs="Times New Roman"/>
          <w:color w:val="1C1E29"/>
        </w:rPr>
        <w:t xml:space="preserve">, Bay AREA Equity Fund, </w:t>
      </w:r>
      <w:proofErr w:type="spellStart"/>
      <w:r w:rsidRPr="00BA3FB5">
        <w:rPr>
          <w:rFonts w:eastAsia="Times New Roman" w:cs="Times New Roman"/>
          <w:color w:val="1C1E29"/>
        </w:rPr>
        <w:t>Capricon</w:t>
      </w:r>
      <w:proofErr w:type="spellEnd"/>
      <w:r w:rsidRPr="00BA3FB5">
        <w:rPr>
          <w:rFonts w:eastAsia="Times New Roman" w:cs="Times New Roman"/>
          <w:color w:val="1C1E29"/>
        </w:rPr>
        <w:t xml:space="preserve"> Management, Draper Fisher </w:t>
      </w:r>
      <w:proofErr w:type="spellStart"/>
      <w:r w:rsidRPr="00BA3FB5">
        <w:rPr>
          <w:rFonts w:eastAsia="Times New Roman" w:cs="Times New Roman"/>
          <w:color w:val="1C1E29"/>
        </w:rPr>
        <w:t>Jurvetson</w:t>
      </w:r>
      <w:proofErr w:type="spellEnd"/>
      <w:r w:rsidRPr="00BA3FB5">
        <w:rPr>
          <w:rFonts w:eastAsia="Times New Roman" w:cs="Times New Roman"/>
          <w:color w:val="1C1E29"/>
        </w:rPr>
        <w:t xml:space="preserve">, Nick </w:t>
      </w:r>
      <w:r w:rsidRPr="00BA3FB5">
        <w:rPr>
          <w:rFonts w:eastAsia="Times New Roman" w:cs="Times New Roman"/>
          <w:color w:val="1C1E29"/>
        </w:rPr>
        <w:lastRenderedPageBreak/>
        <w:t>Pritzker (Hyatt heir) and eBay former President Jeff Skoll who collectively raised US$40 million</w:t>
      </w:r>
      <w:r w:rsidR="00D20B32">
        <w:rPr>
          <w:rFonts w:eastAsia="Times New Roman" w:cs="Times New Roman"/>
          <w:color w:val="1C1E29"/>
        </w:rPr>
        <w:t xml:space="preserve"> </w:t>
      </w:r>
      <w:r w:rsidR="00D20B32">
        <w:rPr>
          <w:rFonts w:cs="Times New Roman"/>
        </w:rPr>
        <w:t>(Liu &amp; Meng, 2017)</w:t>
      </w:r>
      <w:r w:rsidRPr="00BA3FB5">
        <w:rPr>
          <w:rFonts w:eastAsia="Times New Roman" w:cs="Times New Roman"/>
          <w:color w:val="1C1E29"/>
        </w:rPr>
        <w:t>.</w:t>
      </w:r>
    </w:p>
    <w:p w:rsidR="00BA3FB5" w:rsidRPr="00BA3FB5" w:rsidRDefault="00BA3FB5" w:rsidP="000732F5">
      <w:pPr>
        <w:pStyle w:val="Heading3"/>
      </w:pPr>
      <w:bookmarkStart w:id="25" w:name="_Toc25073919"/>
      <w:bookmarkStart w:id="26" w:name="_Toc25074028"/>
      <w:bookmarkStart w:id="27" w:name="_Toc25074180"/>
      <w:bookmarkStart w:id="28" w:name="_Toc25075946"/>
      <w:r w:rsidRPr="00BA3FB5">
        <w:t>Tesla weaknesses</w:t>
      </w:r>
      <w:bookmarkEnd w:id="25"/>
      <w:bookmarkEnd w:id="26"/>
      <w:bookmarkEnd w:id="27"/>
      <w:bookmarkEnd w:id="28"/>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Internal weaknesses hinder a company's competitiveness and the ability to grow. These are sets of issues facing the company that needs to be overcome by establishing stronger strategies, programs, and reforms.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Limited Market and supply chain</w:t>
      </w:r>
      <w:r w:rsidRPr="00BA3FB5">
        <w:rPr>
          <w:rFonts w:eastAsia="Times New Roman" w:cs="Times New Roman"/>
          <w:color w:val="1C1E29"/>
        </w:rPr>
        <w:t>: Despite its increasing revenues from motor vehicle sales, only a small percentage of sales are for markets outside the US. As a result, the company generates a significant amount of its revenues from the US market, which is attributed to slow growth in the international markets (Ingram, 2018). A thin supply chain has also attributed to the slow growth in the global market. However, Tesla is swiftly moving to establish assembly plants in Europe and Asia to enhance market presence.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High Prices</w:t>
      </w:r>
      <w:r w:rsidRPr="00BA3FB5">
        <w:rPr>
          <w:rFonts w:eastAsia="Times New Roman" w:cs="Times New Roman"/>
          <w:color w:val="1C1E29"/>
        </w:rPr>
        <w:t>: Tesla cars are relatively expensive when compared to the price of gasoline, a car that has also affected its market growth. Despite the obvious advantages over the gas-driven vehicles, electric vehicles are yet to attract the desired attention due to relatively higher prices (Moritz, 2015).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High Debt</w:t>
      </w:r>
      <w:r w:rsidRPr="00BA3FB5">
        <w:rPr>
          <w:rFonts w:eastAsia="Times New Roman" w:cs="Times New Roman"/>
          <w:color w:val="1C1E29"/>
        </w:rPr>
        <w:t>: The debt burden for Tesla is relatively high. As a closing of December 2018, Tesla Inc. had $9.4 billion in long term debt and capital leases, which form 32% of the company's total equity</w:t>
      </w:r>
      <w:r w:rsidR="00311D40">
        <w:rPr>
          <w:rFonts w:eastAsia="Times New Roman" w:cs="Times New Roman"/>
          <w:color w:val="1C1E29"/>
        </w:rPr>
        <w:t xml:space="preserve"> </w:t>
      </w:r>
      <w:r w:rsidR="00311D40">
        <w:rPr>
          <w:rFonts w:cs="Times New Roman"/>
        </w:rPr>
        <w:t>(Ingram, 2018)</w:t>
      </w:r>
      <w:r w:rsidRPr="00BA3FB5">
        <w:rPr>
          <w:rFonts w:eastAsia="Times New Roman" w:cs="Times New Roman"/>
          <w:color w:val="1C1E29"/>
        </w:rPr>
        <w:t>. The significant interest payment on this debt has impacted the earning of the company, and this continues to influence the company earnings in the future (Ingram, 2018). Tesla has been unable to honor payments for the debt due to cash inflow challenges and has been forced to cut on or delay capital investments. </w:t>
      </w:r>
    </w:p>
    <w:p w:rsidR="00BA3FB5" w:rsidRPr="00BA3FB5" w:rsidRDefault="00BA3FB5" w:rsidP="000732F5">
      <w:pPr>
        <w:pStyle w:val="Heading3"/>
      </w:pPr>
      <w:bookmarkStart w:id="29" w:name="_Toc25073920"/>
      <w:bookmarkStart w:id="30" w:name="_Toc25074029"/>
      <w:bookmarkStart w:id="31" w:name="_Toc25074181"/>
      <w:bookmarkStart w:id="32" w:name="_Toc25075947"/>
      <w:r w:rsidRPr="00BA3FB5">
        <w:lastRenderedPageBreak/>
        <w:t>Tesla Opportunities</w:t>
      </w:r>
      <w:bookmarkEnd w:id="29"/>
      <w:bookmarkEnd w:id="30"/>
      <w:bookmarkEnd w:id="31"/>
      <w:bookmarkEnd w:id="32"/>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Opportunities refer to the existing context in the market that Tesla can take advantage to enhance business performance.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Economies of scale:</w:t>
      </w:r>
      <w:r w:rsidRPr="00BA3FB5">
        <w:rPr>
          <w:rFonts w:eastAsia="Times New Roman" w:cs="Times New Roman"/>
          <w:color w:val="1C1E29"/>
        </w:rPr>
        <w:t> To make profits, Tesla has been engaging in cost-cutting measures. The company registered significant profits in 2018 attributable to increased production volumes and sales</w:t>
      </w:r>
      <w:r w:rsidR="00311D40">
        <w:rPr>
          <w:rFonts w:eastAsia="Times New Roman" w:cs="Times New Roman"/>
          <w:color w:val="1C1E29"/>
        </w:rPr>
        <w:t xml:space="preserve"> </w:t>
      </w:r>
      <w:r w:rsidR="00311D40">
        <w:rPr>
          <w:rFonts w:cs="Times New Roman"/>
        </w:rPr>
        <w:t>(Ingram, 2018)</w:t>
      </w:r>
      <w:r w:rsidRPr="00BA3FB5">
        <w:rPr>
          <w:rFonts w:eastAsia="Times New Roman" w:cs="Times New Roman"/>
          <w:color w:val="1C1E29"/>
        </w:rPr>
        <w:t>. Enjoying economics of scale calls for the production of high quantities of the same product at reduced costs, and that is what Tesla is trying to achieve soon. The company has engaged in establishing assembly plants in parts of China, Europe, and plans are in place to reach more parts of the continent to increase its market share and help the company enjoy reduced production cost per unit (Chen &amp; Perez, 2018). The company is also involved in vertical integration and intends to be a leader in the manufacture of vehicle components and supply to other vehicle manufacturing companies. Large scale production will, therefore, trim its cost.</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Market Expansion</w:t>
      </w:r>
      <w:r w:rsidRPr="00BA3FB5">
        <w:rPr>
          <w:rFonts w:eastAsia="Times New Roman" w:cs="Times New Roman"/>
          <w:color w:val="1C1E29"/>
        </w:rPr>
        <w:t>: The Company is currently in the mission of expanding its market globally. The company needs to take advantage of the global market that has a very high demand for its automotive and renewable energy products (Ingram, 2018). </w:t>
      </w:r>
    </w:p>
    <w:p w:rsidR="00BA3FB5" w:rsidRPr="00BA3FB5" w:rsidRDefault="00BA3FB5" w:rsidP="000732F5">
      <w:pPr>
        <w:pStyle w:val="Heading3"/>
      </w:pPr>
      <w:bookmarkStart w:id="33" w:name="_Toc25073921"/>
      <w:bookmarkStart w:id="34" w:name="_Toc25074030"/>
      <w:bookmarkStart w:id="35" w:name="_Toc25074182"/>
      <w:bookmarkStart w:id="36" w:name="_Toc25075948"/>
      <w:r w:rsidRPr="00BA3FB5">
        <w:t>Tesla Threats</w:t>
      </w:r>
      <w:bookmarkEnd w:id="33"/>
      <w:bookmarkEnd w:id="34"/>
      <w:bookmarkEnd w:id="35"/>
      <w:bookmarkEnd w:id="36"/>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These are external factors that limit the company's performance.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Cut-throat competition</w:t>
      </w:r>
      <w:r w:rsidRPr="00BA3FB5">
        <w:rPr>
          <w:rFonts w:eastAsia="Times New Roman" w:cs="Times New Roman"/>
          <w:color w:val="1C1E29"/>
        </w:rPr>
        <w:t xml:space="preserve">: There is high competition in the automotive industry, given the high number of players locally and internationally. Despite manufacturing electric vehicles, Tesla </w:t>
      </w:r>
      <w:r w:rsidR="00626662">
        <w:rPr>
          <w:rFonts w:eastAsia="Times New Roman" w:cs="Times New Roman"/>
          <w:color w:val="1C1E29"/>
        </w:rPr>
        <w:t>still faces comp</w:t>
      </w:r>
      <w:r w:rsidRPr="00BA3FB5">
        <w:rPr>
          <w:rFonts w:eastAsia="Times New Roman" w:cs="Times New Roman"/>
          <w:color w:val="1C1E29"/>
        </w:rPr>
        <w:t>e</w:t>
      </w:r>
      <w:r w:rsidR="00626662">
        <w:rPr>
          <w:rFonts w:eastAsia="Times New Roman" w:cs="Times New Roman"/>
          <w:color w:val="1C1E29"/>
        </w:rPr>
        <w:t>ti</w:t>
      </w:r>
      <w:r w:rsidRPr="00BA3FB5">
        <w:rPr>
          <w:rFonts w:eastAsia="Times New Roman" w:cs="Times New Roman"/>
          <w:color w:val="1C1E29"/>
        </w:rPr>
        <w:t>tion from gasoline-powered vehicle manufacturers because gasoline vehicles are relatively cheaper</w:t>
      </w:r>
      <w:r w:rsidR="00311D40">
        <w:rPr>
          <w:rFonts w:eastAsia="Times New Roman" w:cs="Times New Roman"/>
          <w:color w:val="1C1E29"/>
        </w:rPr>
        <w:t xml:space="preserve"> (Chen &amp; Perez, 2018)</w:t>
      </w:r>
      <w:r w:rsidRPr="00BA3FB5">
        <w:rPr>
          <w:rFonts w:eastAsia="Times New Roman" w:cs="Times New Roman"/>
          <w:color w:val="1C1E29"/>
        </w:rPr>
        <w:t>.</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Dealership restrictions</w:t>
      </w:r>
      <w:r w:rsidRPr="00BA3FB5">
        <w:rPr>
          <w:rFonts w:eastAsia="Times New Roman" w:cs="Times New Roman"/>
          <w:color w:val="1C1E29"/>
        </w:rPr>
        <w:t xml:space="preserve">: Currently, the company sells its vehicle directly to customers. However, some states and countries prohibit direct sales and require the establishment of a </w:t>
      </w:r>
      <w:r w:rsidRPr="00BA3FB5">
        <w:rPr>
          <w:rFonts w:eastAsia="Times New Roman" w:cs="Times New Roman"/>
          <w:color w:val="1C1E29"/>
        </w:rPr>
        <w:lastRenderedPageBreak/>
        <w:t>dealership network</w:t>
      </w:r>
      <w:r w:rsidR="00311D40">
        <w:rPr>
          <w:rFonts w:eastAsia="Times New Roman" w:cs="Times New Roman"/>
          <w:color w:val="1C1E29"/>
        </w:rPr>
        <w:t xml:space="preserve"> (Liu &amp; Meng, 2017)</w:t>
      </w:r>
      <w:r w:rsidRPr="00BA3FB5">
        <w:rPr>
          <w:rFonts w:eastAsia="Times New Roman" w:cs="Times New Roman"/>
          <w:color w:val="1C1E29"/>
        </w:rPr>
        <w:t>. Due to the low limited market share, the company is yet to establish a robust supply chain.      </w:t>
      </w:r>
    </w:p>
    <w:p w:rsidR="00BA3FB5" w:rsidRPr="00BA3FB5" w:rsidRDefault="00BA3FB5" w:rsidP="000732F5">
      <w:pPr>
        <w:pStyle w:val="Heading2"/>
        <w:rPr>
          <w:kern w:val="36"/>
        </w:rPr>
      </w:pPr>
      <w:bookmarkStart w:id="37" w:name="_Toc25073922"/>
      <w:bookmarkStart w:id="38" w:name="_Toc25074031"/>
      <w:bookmarkStart w:id="39" w:name="_Toc25074183"/>
      <w:bookmarkStart w:id="40" w:name="_Toc25075949"/>
      <w:r w:rsidRPr="00BA3FB5">
        <w:rPr>
          <w:kern w:val="36"/>
        </w:rPr>
        <w:t>Competitor Analysis</w:t>
      </w:r>
      <w:bookmarkEnd w:id="37"/>
      <w:bookmarkEnd w:id="38"/>
      <w:bookmarkEnd w:id="39"/>
      <w:bookmarkEnd w:id="40"/>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Major competitors for Tesla Inc. are mainly the traditional automotive companies like General Motors Corporation and Toyota Motor Corporation. </w:t>
      </w:r>
    </w:p>
    <w:p w:rsidR="001B02FE" w:rsidRPr="000732F5" w:rsidRDefault="00BA3FB5" w:rsidP="000732F5">
      <w:pPr>
        <w:pStyle w:val="Heading2"/>
      </w:pPr>
      <w:r w:rsidRPr="00BA3FB5">
        <w:rPr>
          <w:color w:val="1C1E29"/>
        </w:rPr>
        <w:t>   </w:t>
      </w:r>
      <w:bookmarkStart w:id="41" w:name="_Toc21939015"/>
      <w:bookmarkStart w:id="42" w:name="_Toc25073923"/>
      <w:bookmarkStart w:id="43" w:name="_Toc25074032"/>
      <w:bookmarkStart w:id="44" w:name="_Toc25074184"/>
      <w:bookmarkStart w:id="45" w:name="_Toc25075950"/>
      <w:r w:rsidR="001B02FE" w:rsidRPr="000732F5">
        <w:t>SWOT Analysis of General Motors Corporation</w:t>
      </w:r>
      <w:bookmarkEnd w:id="41"/>
      <w:bookmarkEnd w:id="42"/>
      <w:bookmarkEnd w:id="43"/>
      <w:bookmarkEnd w:id="44"/>
      <w:bookmarkEnd w:id="45"/>
    </w:p>
    <w:tbl>
      <w:tblPr>
        <w:tblStyle w:val="TableGrid"/>
        <w:tblW w:w="9812" w:type="dxa"/>
        <w:tblLook w:val="04A0" w:firstRow="1" w:lastRow="0" w:firstColumn="1" w:lastColumn="0" w:noHBand="0" w:noVBand="1"/>
      </w:tblPr>
      <w:tblGrid>
        <w:gridCol w:w="1230"/>
        <w:gridCol w:w="4548"/>
        <w:gridCol w:w="4034"/>
      </w:tblGrid>
      <w:tr w:rsidR="001B02FE" w:rsidRPr="00346C7C" w:rsidTr="00C06654">
        <w:tc>
          <w:tcPr>
            <w:tcW w:w="1230" w:type="dxa"/>
          </w:tcPr>
          <w:p w:rsidR="001B02FE" w:rsidRPr="00346C7C" w:rsidRDefault="001B02FE" w:rsidP="00C06654">
            <w:pPr>
              <w:spacing w:line="480" w:lineRule="auto"/>
              <w:rPr>
                <w:rFonts w:cs="Times New Roman"/>
                <w:b/>
                <w:sz w:val="24"/>
                <w:szCs w:val="24"/>
              </w:rPr>
            </w:pPr>
          </w:p>
        </w:tc>
        <w:tc>
          <w:tcPr>
            <w:tcW w:w="4548"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Pros</w:t>
            </w:r>
          </w:p>
        </w:tc>
        <w:tc>
          <w:tcPr>
            <w:tcW w:w="4034"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Cons</w:t>
            </w:r>
          </w:p>
        </w:tc>
      </w:tr>
      <w:tr w:rsidR="001B02FE" w:rsidRPr="00346C7C" w:rsidTr="00C06654">
        <w:tc>
          <w:tcPr>
            <w:tcW w:w="1230"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Internal</w:t>
            </w:r>
          </w:p>
        </w:tc>
        <w:tc>
          <w:tcPr>
            <w:tcW w:w="4548" w:type="dxa"/>
          </w:tcPr>
          <w:p w:rsidR="001B02FE" w:rsidRPr="00346C7C" w:rsidRDefault="001B02FE" w:rsidP="00C06654">
            <w:pPr>
              <w:spacing w:line="480" w:lineRule="auto"/>
              <w:rPr>
                <w:rFonts w:cs="Times New Roman"/>
                <w:sz w:val="24"/>
                <w:szCs w:val="24"/>
              </w:rPr>
            </w:pPr>
            <w:r w:rsidRPr="00346C7C">
              <w:rPr>
                <w:rFonts w:cs="Times New Roman"/>
                <w:sz w:val="24"/>
                <w:szCs w:val="24"/>
              </w:rPr>
              <w:t>Worldwide presence, technology advancement, diversification</w:t>
            </w:r>
          </w:p>
        </w:tc>
        <w:tc>
          <w:tcPr>
            <w:tcW w:w="4034" w:type="dxa"/>
          </w:tcPr>
          <w:p w:rsidR="001B02FE" w:rsidRPr="00346C7C" w:rsidRDefault="001B02FE" w:rsidP="00C06654">
            <w:pPr>
              <w:spacing w:line="480" w:lineRule="auto"/>
              <w:rPr>
                <w:rFonts w:cs="Times New Roman"/>
                <w:sz w:val="24"/>
                <w:szCs w:val="24"/>
              </w:rPr>
            </w:pPr>
            <w:r w:rsidRPr="00346C7C">
              <w:rPr>
                <w:rFonts w:cs="Times New Roman"/>
                <w:sz w:val="24"/>
                <w:szCs w:val="24"/>
              </w:rPr>
              <w:t>Bankruptcy, expensive aftersales services, limited marketing</w:t>
            </w:r>
            <w:r w:rsidR="00F030AA">
              <w:rPr>
                <w:rFonts w:cs="Times New Roman"/>
                <w:sz w:val="24"/>
                <w:szCs w:val="24"/>
              </w:rPr>
              <w:t>,</w:t>
            </w:r>
            <w:r w:rsidRPr="00346C7C">
              <w:rPr>
                <w:rFonts w:cs="Times New Roman"/>
                <w:sz w:val="24"/>
                <w:szCs w:val="24"/>
              </w:rPr>
              <w:t xml:space="preserve"> and promotion</w:t>
            </w:r>
          </w:p>
        </w:tc>
      </w:tr>
      <w:tr w:rsidR="001B02FE" w:rsidRPr="00346C7C" w:rsidTr="00C06654">
        <w:tc>
          <w:tcPr>
            <w:tcW w:w="1230"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External</w:t>
            </w:r>
          </w:p>
        </w:tc>
        <w:tc>
          <w:tcPr>
            <w:tcW w:w="4548" w:type="dxa"/>
          </w:tcPr>
          <w:p w:rsidR="001B02FE" w:rsidRPr="00346C7C" w:rsidRDefault="001B02FE" w:rsidP="00C06654">
            <w:pPr>
              <w:spacing w:line="480" w:lineRule="auto"/>
              <w:rPr>
                <w:rFonts w:cs="Times New Roman"/>
                <w:sz w:val="24"/>
                <w:szCs w:val="24"/>
              </w:rPr>
            </w:pPr>
            <w:r w:rsidRPr="00346C7C">
              <w:rPr>
                <w:rFonts w:cs="Times New Roman"/>
                <w:sz w:val="24"/>
                <w:szCs w:val="24"/>
              </w:rPr>
              <w:t xml:space="preserve">Expansion to emerging markets, </w:t>
            </w:r>
            <w:r w:rsidRPr="00B5479D">
              <w:rPr>
                <w:rFonts w:cs="Times New Roman"/>
                <w:sz w:val="24"/>
                <w:szCs w:val="24"/>
              </w:rPr>
              <w:t>Increasing demand for new models of autonomous vehicles</w:t>
            </w:r>
          </w:p>
        </w:tc>
        <w:tc>
          <w:tcPr>
            <w:tcW w:w="4034" w:type="dxa"/>
          </w:tcPr>
          <w:p w:rsidR="001B02FE" w:rsidRPr="00346C7C" w:rsidRDefault="001B02FE" w:rsidP="00C06654">
            <w:pPr>
              <w:spacing w:line="480" w:lineRule="auto"/>
              <w:rPr>
                <w:rFonts w:cs="Times New Roman"/>
                <w:sz w:val="24"/>
                <w:szCs w:val="24"/>
              </w:rPr>
            </w:pPr>
            <w:r w:rsidRPr="00346C7C">
              <w:rPr>
                <w:rFonts w:cs="Times New Roman"/>
                <w:sz w:val="24"/>
                <w:szCs w:val="24"/>
              </w:rPr>
              <w:t>High competition, government regulations, disruptive technological advancements</w:t>
            </w:r>
          </w:p>
        </w:tc>
      </w:tr>
    </w:tbl>
    <w:p w:rsidR="00BA3FB5" w:rsidRPr="00BA3FB5" w:rsidRDefault="00BA3FB5" w:rsidP="00BA3FB5">
      <w:pPr>
        <w:spacing w:line="480" w:lineRule="auto"/>
        <w:rPr>
          <w:rFonts w:eastAsia="Times New Roman" w:cs="Times New Roman"/>
          <w:color w:val="1C1E29"/>
        </w:rPr>
      </w:pP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w:t>
      </w:r>
    </w:p>
    <w:p w:rsidR="00BA3FB5" w:rsidRPr="00BA3FB5" w:rsidRDefault="00BA3FB5" w:rsidP="000732F5">
      <w:pPr>
        <w:pStyle w:val="Heading3"/>
      </w:pPr>
      <w:bookmarkStart w:id="46" w:name="_Toc25073924"/>
      <w:bookmarkStart w:id="47" w:name="_Toc25074033"/>
      <w:bookmarkStart w:id="48" w:name="_Toc25074185"/>
      <w:bookmarkStart w:id="49" w:name="_Toc25075951"/>
      <w:r w:rsidRPr="00BA3FB5">
        <w:t>Strengths</w:t>
      </w:r>
      <w:bookmarkEnd w:id="46"/>
      <w:bookmarkEnd w:id="47"/>
      <w:bookmarkEnd w:id="48"/>
      <w:bookmarkEnd w:id="49"/>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Worldwide presence</w:t>
      </w:r>
      <w:r w:rsidRPr="00BA3FB5">
        <w:rPr>
          <w:rFonts w:eastAsia="Times New Roman" w:cs="Times New Roman"/>
          <w:color w:val="1C1E29"/>
        </w:rPr>
        <w:t>: General Motors (GM) is currently operating in over 200 countries across the world. The US is its leading consumer of the company products compared to any other country in the world</w:t>
      </w:r>
      <w:r w:rsidR="00311D40">
        <w:rPr>
          <w:rFonts w:eastAsia="Times New Roman" w:cs="Times New Roman"/>
          <w:color w:val="1C1E29"/>
        </w:rPr>
        <w:t xml:space="preserve"> </w:t>
      </w:r>
      <w:r w:rsidR="00311D40">
        <w:rPr>
          <w:rFonts w:cs="Times New Roman"/>
        </w:rPr>
        <w:t>(</w:t>
      </w:r>
      <w:proofErr w:type="spellStart"/>
      <w:r w:rsidR="00311D40">
        <w:rPr>
          <w:rFonts w:cs="Times New Roman"/>
        </w:rPr>
        <w:t>Musonera</w:t>
      </w:r>
      <w:proofErr w:type="spellEnd"/>
      <w:r w:rsidR="00311D40">
        <w:rPr>
          <w:rFonts w:cs="Times New Roman"/>
        </w:rPr>
        <w:t xml:space="preserve"> &amp; Cagle, 2019)</w:t>
      </w:r>
      <w:r w:rsidRPr="00BA3FB5">
        <w:rPr>
          <w:rFonts w:eastAsia="Times New Roman" w:cs="Times New Roman"/>
          <w:color w:val="1C1E29"/>
        </w:rPr>
        <w:t>. The country is aggressively marketing its brands in India and China in an attempt to boost sales and enhance market share.</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lastRenderedPageBreak/>
        <w:t>Technology advancement</w:t>
      </w:r>
      <w:r w:rsidRPr="00BA3FB5">
        <w:rPr>
          <w:rFonts w:eastAsia="Times New Roman" w:cs="Times New Roman"/>
          <w:color w:val="1C1E29"/>
        </w:rPr>
        <w:t>: Despite its over 100-year history, GM is a leader in technological innovation of its motor vehicles</w:t>
      </w:r>
      <w:r w:rsidR="00311D40">
        <w:rPr>
          <w:rFonts w:eastAsia="Times New Roman" w:cs="Times New Roman"/>
          <w:color w:val="1C1E29"/>
        </w:rPr>
        <w:t xml:space="preserve"> </w:t>
      </w:r>
      <w:r w:rsidR="00311D40">
        <w:rPr>
          <w:rFonts w:cs="Times New Roman"/>
        </w:rPr>
        <w:t>(</w:t>
      </w:r>
      <w:proofErr w:type="spellStart"/>
      <w:r w:rsidR="00311D40">
        <w:rPr>
          <w:rFonts w:cs="Times New Roman"/>
        </w:rPr>
        <w:t>Musonera</w:t>
      </w:r>
      <w:proofErr w:type="spellEnd"/>
      <w:r w:rsidR="00311D40">
        <w:rPr>
          <w:rFonts w:cs="Times New Roman"/>
        </w:rPr>
        <w:t xml:space="preserve"> &amp; Cagle, 2019)</w:t>
      </w:r>
      <w:r w:rsidRPr="00BA3FB5">
        <w:rPr>
          <w:rFonts w:eastAsia="Times New Roman" w:cs="Times New Roman"/>
          <w:color w:val="1C1E29"/>
        </w:rPr>
        <w:t>. Currently, the company is producing electric cars and sports cars with its brand Chevrolet having participated in NASCAR, INDYCAR, and FIA world car racing championship.</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Diversification</w:t>
      </w:r>
      <w:r w:rsidRPr="00BA3FB5">
        <w:rPr>
          <w:rFonts w:eastAsia="Times New Roman" w:cs="Times New Roman"/>
          <w:color w:val="1C1E29"/>
        </w:rPr>
        <w:t>: GM is a globally renowned automotive producer currently with 13 brands in the market, including Chevrolet, Cadillac, GMC, Opel, Buick, and many more. The company's product portfolio is highly diversified, which includes SUVs, hatchback, sedan, buses, and trucks</w:t>
      </w:r>
      <w:r w:rsidR="00311D40">
        <w:rPr>
          <w:rFonts w:eastAsia="Times New Roman" w:cs="Times New Roman"/>
          <w:color w:val="1C1E29"/>
        </w:rPr>
        <w:t xml:space="preserve"> </w:t>
      </w:r>
      <w:r w:rsidR="00311D40">
        <w:rPr>
          <w:rFonts w:cs="Times New Roman"/>
        </w:rPr>
        <w:t>(</w:t>
      </w:r>
      <w:proofErr w:type="spellStart"/>
      <w:r w:rsidR="00311D40">
        <w:rPr>
          <w:rFonts w:cs="Times New Roman"/>
        </w:rPr>
        <w:t>Musonera</w:t>
      </w:r>
      <w:proofErr w:type="spellEnd"/>
      <w:r w:rsidR="00311D40">
        <w:rPr>
          <w:rFonts w:cs="Times New Roman"/>
        </w:rPr>
        <w:t xml:space="preserve"> &amp; Cagle, 2019)</w:t>
      </w:r>
      <w:r w:rsidRPr="00BA3FB5">
        <w:rPr>
          <w:rFonts w:eastAsia="Times New Roman" w:cs="Times New Roman"/>
          <w:color w:val="1C1E29"/>
        </w:rPr>
        <w:t>. </w:t>
      </w:r>
    </w:p>
    <w:p w:rsidR="00BA3FB5" w:rsidRPr="00BA3FB5" w:rsidRDefault="00BA3FB5" w:rsidP="000732F5">
      <w:pPr>
        <w:pStyle w:val="Heading3"/>
      </w:pPr>
      <w:bookmarkStart w:id="50" w:name="_Toc25073925"/>
      <w:bookmarkStart w:id="51" w:name="_Toc25074034"/>
      <w:bookmarkStart w:id="52" w:name="_Toc25074186"/>
      <w:bookmarkStart w:id="53" w:name="_Toc25075952"/>
      <w:r w:rsidRPr="00BA3FB5">
        <w:t>Weakness</w:t>
      </w:r>
      <w:bookmarkEnd w:id="50"/>
      <w:bookmarkEnd w:id="51"/>
      <w:bookmarkEnd w:id="52"/>
      <w:bookmarkEnd w:id="53"/>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Bankruptcy</w:t>
      </w:r>
      <w:r w:rsidRPr="00BA3FB5">
        <w:rPr>
          <w:rFonts w:eastAsia="Times New Roman" w:cs="Times New Roman"/>
          <w:color w:val="1C1E29"/>
        </w:rPr>
        <w:t>: Despite decades of unmatched success, GM was finally b</w:t>
      </w:r>
      <w:r w:rsidR="00311D40">
        <w:rPr>
          <w:rFonts w:eastAsia="Times New Roman" w:cs="Times New Roman"/>
          <w:color w:val="1C1E29"/>
        </w:rPr>
        <w:t>rought to its knees by the 2008 to 20</w:t>
      </w:r>
      <w:r w:rsidRPr="00BA3FB5">
        <w:rPr>
          <w:rFonts w:eastAsia="Times New Roman" w:cs="Times New Roman"/>
          <w:color w:val="1C1E29"/>
        </w:rPr>
        <w:t xml:space="preserve">09 </w:t>
      </w:r>
      <w:r w:rsidR="00311D40">
        <w:rPr>
          <w:rFonts w:eastAsia="Times New Roman" w:cs="Times New Roman"/>
          <w:color w:val="1C1E29"/>
        </w:rPr>
        <w:t xml:space="preserve">economic </w:t>
      </w:r>
      <w:r w:rsidRPr="00BA3FB5">
        <w:rPr>
          <w:rFonts w:eastAsia="Times New Roman" w:cs="Times New Roman"/>
          <w:color w:val="1C1E29"/>
        </w:rPr>
        <w:t>recession, with most of its credit markets frozen</w:t>
      </w:r>
      <w:r w:rsidR="00311D40">
        <w:rPr>
          <w:rFonts w:eastAsia="Times New Roman" w:cs="Times New Roman"/>
          <w:color w:val="1C1E29"/>
        </w:rPr>
        <w:t xml:space="preserve"> (Chen &amp; Perez, 2018)</w:t>
      </w:r>
      <w:r w:rsidRPr="00BA3FB5">
        <w:rPr>
          <w:rFonts w:eastAsia="Times New Roman" w:cs="Times New Roman"/>
          <w:color w:val="1C1E29"/>
        </w:rPr>
        <w:t>. Being placing at the hands of the Federal Government has significantly affected its brand image.</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Relatively expensive after-sale services</w:t>
      </w:r>
      <w:r w:rsidRPr="00BA3FB5">
        <w:rPr>
          <w:rFonts w:eastAsia="Times New Roman" w:cs="Times New Roman"/>
          <w:color w:val="1C1E29"/>
        </w:rPr>
        <w:t>: The cost of maintenance and services greatly influences the decision-making process of customers when it comes to vehicle purchases. GM is relatively costly in this aspect when compared to other manufacturers.</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Limited of marketing and promotion</w:t>
      </w:r>
      <w:r w:rsidRPr="00BA3FB5">
        <w:rPr>
          <w:rFonts w:eastAsia="Times New Roman" w:cs="Times New Roman"/>
          <w:color w:val="1C1E29"/>
        </w:rPr>
        <w:t>: GM has lately lost its brand visibility in the market due to inadequate marketing, both locally and internationally, compared to its competitors. </w:t>
      </w:r>
    </w:p>
    <w:p w:rsidR="00BA3FB5" w:rsidRPr="00BA3FB5" w:rsidRDefault="00BA3FB5" w:rsidP="000732F5">
      <w:pPr>
        <w:pStyle w:val="Heading3"/>
      </w:pPr>
      <w:bookmarkStart w:id="54" w:name="_Toc25073926"/>
      <w:bookmarkStart w:id="55" w:name="_Toc25074035"/>
      <w:bookmarkStart w:id="56" w:name="_Toc25074187"/>
      <w:bookmarkStart w:id="57" w:name="_Toc25075953"/>
      <w:r w:rsidRPr="00BA3FB5">
        <w:t>Opportunities</w:t>
      </w:r>
      <w:bookmarkEnd w:id="54"/>
      <w:bookmarkEnd w:id="55"/>
      <w:bookmarkEnd w:id="56"/>
      <w:bookmarkEnd w:id="57"/>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Expansion to emerging markets</w:t>
      </w:r>
      <w:r w:rsidRPr="00BA3FB5">
        <w:rPr>
          <w:rFonts w:eastAsia="Times New Roman" w:cs="Times New Roman"/>
          <w:color w:val="1C1E29"/>
        </w:rPr>
        <w:t>: Despite its global presence, GM can further boost its market share in the industry through aggressive marketing of its products, primarily in China, India, and other emerging markets like Africa and South America.</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lastRenderedPageBreak/>
        <w:t>Increasing demand for new models of autonomous vehicles</w:t>
      </w:r>
      <w:r w:rsidRPr="00BA3FB5">
        <w:rPr>
          <w:rFonts w:eastAsia="Times New Roman" w:cs="Times New Roman"/>
          <w:color w:val="1C1E29"/>
        </w:rPr>
        <w:t>: The success for GM depends on the prices of fuel and the preferences by customers, which are highly dynamic nowadays. Currently, fuel prices are the lowest over the decade, while customers prefer to buy fuel-efficient vehicles like pick-ups and SUV trucks. GM should take advantage of the market trend to grow the company's profits. </w:t>
      </w:r>
    </w:p>
    <w:p w:rsidR="00BA3FB5" w:rsidRPr="00BA3FB5" w:rsidRDefault="00BA3FB5" w:rsidP="000732F5">
      <w:pPr>
        <w:pStyle w:val="Heading3"/>
      </w:pPr>
      <w:bookmarkStart w:id="58" w:name="_Toc25073927"/>
      <w:bookmarkStart w:id="59" w:name="_Toc25074036"/>
      <w:bookmarkStart w:id="60" w:name="_Toc25074188"/>
      <w:bookmarkStart w:id="61" w:name="_Toc25075954"/>
      <w:r w:rsidRPr="00BA3FB5">
        <w:t>Threats</w:t>
      </w:r>
      <w:bookmarkEnd w:id="58"/>
      <w:bookmarkEnd w:id="59"/>
      <w:bookmarkEnd w:id="60"/>
      <w:bookmarkEnd w:id="61"/>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High industry competition</w:t>
      </w:r>
      <w:r w:rsidRPr="00BA3FB5">
        <w:rPr>
          <w:rFonts w:eastAsia="Times New Roman" w:cs="Times New Roman"/>
          <w:color w:val="1C1E29"/>
        </w:rPr>
        <w:t xml:space="preserve">: GM faces </w:t>
      </w:r>
      <w:r w:rsidR="008217EB">
        <w:rPr>
          <w:rFonts w:eastAsia="Times New Roman" w:cs="Times New Roman"/>
          <w:color w:val="1C1E29"/>
        </w:rPr>
        <w:t>much competi</w:t>
      </w:r>
      <w:r w:rsidR="001D773A">
        <w:rPr>
          <w:rFonts w:eastAsia="Times New Roman" w:cs="Times New Roman"/>
          <w:color w:val="1C1E29"/>
        </w:rPr>
        <w:t>tion</w:t>
      </w:r>
      <w:r w:rsidRPr="00BA3FB5">
        <w:rPr>
          <w:rFonts w:eastAsia="Times New Roman" w:cs="Times New Roman"/>
          <w:color w:val="1C1E29"/>
        </w:rPr>
        <w:t>, both locally and globally, which dramatically threatens the performance of the company. A lot of big players like Ford, Toyota, Tata, Tesla, and many more are rapidly growing and exerting pressure into GM'S market share</w:t>
      </w:r>
      <w:r w:rsidR="00311D40">
        <w:rPr>
          <w:rFonts w:eastAsia="Times New Roman" w:cs="Times New Roman"/>
          <w:color w:val="1C1E29"/>
        </w:rPr>
        <w:t xml:space="preserve"> (</w:t>
      </w:r>
      <w:proofErr w:type="spellStart"/>
      <w:r w:rsidR="00311D40">
        <w:rPr>
          <w:rFonts w:eastAsia="Times New Roman" w:cs="Times New Roman"/>
          <w:color w:val="1C1E29"/>
        </w:rPr>
        <w:t>Musonera</w:t>
      </w:r>
      <w:proofErr w:type="spellEnd"/>
      <w:r w:rsidR="00311D40">
        <w:rPr>
          <w:rFonts w:eastAsia="Times New Roman" w:cs="Times New Roman"/>
          <w:color w:val="1C1E29"/>
        </w:rPr>
        <w:t>&amp; Cagle, 2019)</w:t>
      </w:r>
      <w:r w:rsidRPr="00BA3FB5">
        <w:rPr>
          <w:rFonts w:eastAsia="Times New Roman" w:cs="Times New Roman"/>
          <w:color w:val="1C1E29"/>
        </w:rPr>
        <w:t>.</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Emerging disruptive technologies</w:t>
      </w:r>
      <w:r w:rsidRPr="00BA3FB5">
        <w:rPr>
          <w:rFonts w:eastAsia="Times New Roman" w:cs="Times New Roman"/>
          <w:color w:val="1C1E29"/>
        </w:rPr>
        <w:t xml:space="preserve">: Advancement in technology has disrupted the company's growing market brand through the introduction of innovative cars in the market. The introduction of fuel-efficient and </w:t>
      </w:r>
      <w:proofErr w:type="gramStart"/>
      <w:r w:rsidRPr="00BA3FB5">
        <w:rPr>
          <w:rFonts w:eastAsia="Times New Roman" w:cs="Times New Roman"/>
          <w:color w:val="1C1E29"/>
        </w:rPr>
        <w:t>environmentally</w:t>
      </w:r>
      <w:r w:rsidR="00F030AA">
        <w:rPr>
          <w:rFonts w:eastAsia="Times New Roman" w:cs="Times New Roman"/>
          <w:color w:val="1C1E29"/>
        </w:rPr>
        <w:t>-</w:t>
      </w:r>
      <w:r w:rsidRPr="00BA3FB5">
        <w:rPr>
          <w:rFonts w:eastAsia="Times New Roman" w:cs="Times New Roman"/>
          <w:color w:val="1C1E29"/>
        </w:rPr>
        <w:t>friendly</w:t>
      </w:r>
      <w:proofErr w:type="gramEnd"/>
      <w:r w:rsidRPr="00BA3FB5">
        <w:rPr>
          <w:rFonts w:eastAsia="Times New Roman" w:cs="Times New Roman"/>
          <w:color w:val="1C1E29"/>
        </w:rPr>
        <w:t xml:space="preserve"> electric cars has dramatically impacted on the performance of the company (</w:t>
      </w:r>
      <w:proofErr w:type="spellStart"/>
      <w:r w:rsidRPr="00BA3FB5">
        <w:rPr>
          <w:rFonts w:eastAsia="Times New Roman" w:cs="Times New Roman"/>
          <w:color w:val="1C1E29"/>
        </w:rPr>
        <w:t>Musonera</w:t>
      </w:r>
      <w:proofErr w:type="spellEnd"/>
      <w:r w:rsidRPr="00BA3FB5">
        <w:rPr>
          <w:rFonts w:eastAsia="Times New Roman" w:cs="Times New Roman"/>
          <w:color w:val="1C1E29"/>
        </w:rPr>
        <w:t>&amp; Cagle, 2019).</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Government regulations</w:t>
      </w:r>
      <w:r w:rsidRPr="00BA3FB5">
        <w:rPr>
          <w:rFonts w:eastAsia="Times New Roman" w:cs="Times New Roman"/>
          <w:color w:val="1C1E29"/>
        </w:rPr>
        <w:t xml:space="preserve">: </w:t>
      </w:r>
      <w:r w:rsidR="001D773A">
        <w:rPr>
          <w:rFonts w:eastAsia="Times New Roman" w:cs="Times New Roman"/>
          <w:color w:val="1C1E29"/>
        </w:rPr>
        <w:t xml:space="preserve">Many </w:t>
      </w:r>
      <w:r w:rsidRPr="00BA3FB5">
        <w:rPr>
          <w:rFonts w:eastAsia="Times New Roman" w:cs="Times New Roman"/>
          <w:color w:val="1C1E29"/>
        </w:rPr>
        <w:t>countries are focusing on managing the global warming effect by encouraging public transport and the use of electric cars. In some countries, the entry of foreign cars is strictly regulated and has dramatically impacted on the sector in general. </w:t>
      </w:r>
    </w:p>
    <w:p w:rsidR="001B02FE" w:rsidRDefault="001B02FE" w:rsidP="00BA3FB5">
      <w:pPr>
        <w:spacing w:line="480" w:lineRule="auto"/>
        <w:rPr>
          <w:rFonts w:eastAsia="Times New Roman" w:cs="Times New Roman"/>
          <w:color w:val="1C1E29"/>
        </w:rPr>
      </w:pPr>
    </w:p>
    <w:p w:rsidR="001B02FE" w:rsidRPr="000732F5" w:rsidRDefault="001B02FE" w:rsidP="000732F5">
      <w:pPr>
        <w:pStyle w:val="Heading2"/>
      </w:pPr>
      <w:bookmarkStart w:id="62" w:name="_Toc21939020"/>
      <w:bookmarkStart w:id="63" w:name="_Toc25073928"/>
      <w:bookmarkStart w:id="64" w:name="_Toc25074037"/>
      <w:bookmarkStart w:id="65" w:name="_Toc25074189"/>
      <w:bookmarkStart w:id="66" w:name="_Toc25075955"/>
      <w:r w:rsidRPr="000732F5">
        <w:t>SWOT Analysis of Toyota Motor Corporation</w:t>
      </w:r>
      <w:bookmarkEnd w:id="62"/>
      <w:bookmarkEnd w:id="63"/>
      <w:bookmarkEnd w:id="64"/>
      <w:bookmarkEnd w:id="65"/>
      <w:bookmarkEnd w:id="66"/>
    </w:p>
    <w:tbl>
      <w:tblPr>
        <w:tblStyle w:val="TableGrid"/>
        <w:tblW w:w="9812" w:type="dxa"/>
        <w:tblLook w:val="04A0" w:firstRow="1" w:lastRow="0" w:firstColumn="1" w:lastColumn="0" w:noHBand="0" w:noVBand="1"/>
      </w:tblPr>
      <w:tblGrid>
        <w:gridCol w:w="1230"/>
        <w:gridCol w:w="4548"/>
        <w:gridCol w:w="4034"/>
      </w:tblGrid>
      <w:tr w:rsidR="001B02FE" w:rsidRPr="00346C7C" w:rsidTr="00C06654">
        <w:tc>
          <w:tcPr>
            <w:tcW w:w="1230" w:type="dxa"/>
          </w:tcPr>
          <w:p w:rsidR="001B02FE" w:rsidRPr="00346C7C" w:rsidRDefault="001B02FE" w:rsidP="00C06654">
            <w:pPr>
              <w:spacing w:line="480" w:lineRule="auto"/>
              <w:rPr>
                <w:rFonts w:cs="Times New Roman"/>
                <w:b/>
                <w:sz w:val="24"/>
                <w:szCs w:val="24"/>
              </w:rPr>
            </w:pPr>
          </w:p>
        </w:tc>
        <w:tc>
          <w:tcPr>
            <w:tcW w:w="4548"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Pros</w:t>
            </w:r>
          </w:p>
        </w:tc>
        <w:tc>
          <w:tcPr>
            <w:tcW w:w="4034"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Cons</w:t>
            </w:r>
          </w:p>
        </w:tc>
      </w:tr>
      <w:tr w:rsidR="001B02FE" w:rsidRPr="00346C7C" w:rsidTr="00C06654">
        <w:tc>
          <w:tcPr>
            <w:tcW w:w="1230" w:type="dxa"/>
          </w:tcPr>
          <w:p w:rsidR="001B02FE" w:rsidRPr="00346C7C" w:rsidRDefault="001B02FE" w:rsidP="00C06654">
            <w:pPr>
              <w:spacing w:line="480" w:lineRule="auto"/>
              <w:rPr>
                <w:rFonts w:cs="Times New Roman"/>
                <w:b/>
                <w:sz w:val="24"/>
                <w:szCs w:val="24"/>
              </w:rPr>
            </w:pPr>
            <w:r w:rsidRPr="00346C7C">
              <w:rPr>
                <w:rFonts w:cs="Times New Roman"/>
                <w:b/>
                <w:sz w:val="24"/>
                <w:szCs w:val="24"/>
              </w:rPr>
              <w:t>Internal</w:t>
            </w:r>
          </w:p>
        </w:tc>
        <w:tc>
          <w:tcPr>
            <w:tcW w:w="4548" w:type="dxa"/>
          </w:tcPr>
          <w:p w:rsidR="001B02FE" w:rsidRPr="00346C7C" w:rsidRDefault="001B02FE" w:rsidP="00C06654">
            <w:pPr>
              <w:spacing w:line="480" w:lineRule="auto"/>
              <w:rPr>
                <w:rFonts w:cs="Times New Roman"/>
                <w:sz w:val="24"/>
                <w:szCs w:val="24"/>
              </w:rPr>
            </w:pPr>
            <w:r w:rsidRPr="00346C7C">
              <w:rPr>
                <w:rFonts w:cs="Times New Roman"/>
                <w:sz w:val="24"/>
                <w:szCs w:val="24"/>
              </w:rPr>
              <w:t>Influential brand image, efficient supply chain, rapid technological innovations</w:t>
            </w:r>
          </w:p>
        </w:tc>
        <w:tc>
          <w:tcPr>
            <w:tcW w:w="4034" w:type="dxa"/>
          </w:tcPr>
          <w:p w:rsidR="001B02FE" w:rsidRPr="00346C7C" w:rsidRDefault="001B02FE" w:rsidP="00C06654">
            <w:pPr>
              <w:spacing w:line="480" w:lineRule="auto"/>
              <w:rPr>
                <w:rFonts w:cs="Times New Roman"/>
                <w:sz w:val="24"/>
                <w:szCs w:val="24"/>
              </w:rPr>
            </w:pPr>
            <w:r w:rsidRPr="00346C7C">
              <w:rPr>
                <w:rFonts w:cs="Times New Roman"/>
                <w:sz w:val="24"/>
                <w:szCs w:val="24"/>
              </w:rPr>
              <w:t>Centralized decision making, product recalls</w:t>
            </w:r>
          </w:p>
        </w:tc>
      </w:tr>
      <w:tr w:rsidR="001B02FE" w:rsidRPr="00346C7C" w:rsidTr="00C06654">
        <w:tc>
          <w:tcPr>
            <w:tcW w:w="1230" w:type="dxa"/>
          </w:tcPr>
          <w:p w:rsidR="001B02FE" w:rsidRPr="00346C7C" w:rsidRDefault="001B02FE" w:rsidP="00C06654">
            <w:pPr>
              <w:spacing w:line="480" w:lineRule="auto"/>
              <w:rPr>
                <w:rFonts w:cs="Times New Roman"/>
                <w:b/>
                <w:sz w:val="24"/>
                <w:szCs w:val="24"/>
              </w:rPr>
            </w:pPr>
            <w:r w:rsidRPr="00346C7C">
              <w:rPr>
                <w:rFonts w:cs="Times New Roman"/>
                <w:b/>
                <w:sz w:val="24"/>
                <w:szCs w:val="24"/>
              </w:rPr>
              <w:lastRenderedPageBreak/>
              <w:t>External</w:t>
            </w:r>
          </w:p>
        </w:tc>
        <w:tc>
          <w:tcPr>
            <w:tcW w:w="4548" w:type="dxa"/>
          </w:tcPr>
          <w:p w:rsidR="001B02FE" w:rsidRPr="00346C7C" w:rsidRDefault="001B02FE" w:rsidP="00C06654">
            <w:pPr>
              <w:spacing w:line="480" w:lineRule="auto"/>
              <w:rPr>
                <w:rFonts w:cs="Times New Roman"/>
                <w:sz w:val="24"/>
                <w:szCs w:val="24"/>
              </w:rPr>
            </w:pPr>
            <w:r w:rsidRPr="00346C7C">
              <w:rPr>
                <w:rFonts w:cs="Times New Roman"/>
                <w:sz w:val="24"/>
                <w:szCs w:val="24"/>
              </w:rPr>
              <w:t>Expand in developing countries, venture in electric vehicles</w:t>
            </w:r>
          </w:p>
        </w:tc>
        <w:tc>
          <w:tcPr>
            <w:tcW w:w="4034" w:type="dxa"/>
          </w:tcPr>
          <w:p w:rsidR="001B02FE" w:rsidRPr="00346C7C" w:rsidRDefault="001B02FE" w:rsidP="00C06654">
            <w:pPr>
              <w:spacing w:line="480" w:lineRule="auto"/>
              <w:rPr>
                <w:rFonts w:cs="Times New Roman"/>
                <w:sz w:val="24"/>
                <w:szCs w:val="24"/>
              </w:rPr>
            </w:pPr>
            <w:r w:rsidRPr="00346C7C">
              <w:rPr>
                <w:rFonts w:cs="Times New Roman"/>
                <w:sz w:val="24"/>
                <w:szCs w:val="24"/>
              </w:rPr>
              <w:t>Low</w:t>
            </w:r>
            <w:r w:rsidR="00F030AA">
              <w:rPr>
                <w:rFonts w:cs="Times New Roman"/>
                <w:sz w:val="24"/>
                <w:szCs w:val="24"/>
              </w:rPr>
              <w:t>-</w:t>
            </w:r>
            <w:r w:rsidRPr="00346C7C">
              <w:rPr>
                <w:rFonts w:cs="Times New Roman"/>
                <w:sz w:val="24"/>
                <w:szCs w:val="24"/>
              </w:rPr>
              <w:t>cost substitutes, innovative pressure</w:t>
            </w:r>
          </w:p>
        </w:tc>
      </w:tr>
    </w:tbl>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w:t>
      </w:r>
    </w:p>
    <w:p w:rsidR="00BA3FB5" w:rsidRPr="00BA3FB5" w:rsidRDefault="00BA3FB5" w:rsidP="000732F5">
      <w:pPr>
        <w:pStyle w:val="Heading3"/>
      </w:pPr>
      <w:bookmarkStart w:id="67" w:name="_Toc25073929"/>
      <w:bookmarkStart w:id="68" w:name="_Toc25074038"/>
      <w:bookmarkStart w:id="69" w:name="_Toc25074190"/>
      <w:bookmarkStart w:id="70" w:name="_Toc25075956"/>
      <w:r w:rsidRPr="00BA3FB5">
        <w:t>Toyota Strengths</w:t>
      </w:r>
      <w:bookmarkEnd w:id="67"/>
      <w:bookmarkEnd w:id="68"/>
      <w:bookmarkEnd w:id="69"/>
      <w:bookmarkEnd w:id="70"/>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Influential Brand Image</w:t>
      </w:r>
      <w:r w:rsidRPr="00BA3FB5">
        <w:rPr>
          <w:rFonts w:eastAsia="Times New Roman" w:cs="Times New Roman"/>
          <w:color w:val="1C1E29"/>
        </w:rPr>
        <w:t>: The Company has one of the most positive brand images globally. In 2018, it was the sixth-largest company in the world in terms of revenue</w:t>
      </w:r>
      <w:r w:rsidR="00311D40">
        <w:rPr>
          <w:rFonts w:eastAsia="Times New Roman" w:cs="Times New Roman"/>
          <w:color w:val="1C1E29"/>
        </w:rPr>
        <w:t xml:space="preserve"> (Ingram, 2018)</w:t>
      </w:r>
      <w:r w:rsidRPr="00BA3FB5">
        <w:rPr>
          <w:rFonts w:eastAsia="Times New Roman" w:cs="Times New Roman"/>
          <w:color w:val="1C1E29"/>
        </w:rPr>
        <w:t>. It was also the first car manufacturer to produce over 10 million motor vehicles annually, something they have been doing since 2012 (Liu &amp;Meng, 2017).</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Efficient Supply Chain</w:t>
      </w:r>
      <w:r w:rsidRPr="00BA3FB5">
        <w:rPr>
          <w:rFonts w:eastAsia="Times New Roman" w:cs="Times New Roman"/>
          <w:color w:val="1C1E29"/>
        </w:rPr>
        <w:t>: Toyota has one of the best supply chains worldwide, which has given the company a competitive edge and resilience in the market.</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Rapid technological innovations</w:t>
      </w:r>
      <w:r w:rsidRPr="00BA3FB5">
        <w:rPr>
          <w:rFonts w:eastAsia="Times New Roman" w:cs="Times New Roman"/>
          <w:color w:val="1C1E29"/>
        </w:rPr>
        <w:t xml:space="preserve">: The organizational </w:t>
      </w:r>
      <w:r w:rsidR="00311D40">
        <w:rPr>
          <w:rFonts w:eastAsia="Times New Roman" w:cs="Times New Roman"/>
          <w:color w:val="1C1E29"/>
        </w:rPr>
        <w:t>culture established by Toyota is</w:t>
      </w:r>
      <w:r w:rsidRPr="00BA3FB5">
        <w:rPr>
          <w:rFonts w:eastAsia="Times New Roman" w:cs="Times New Roman"/>
          <w:color w:val="1C1E29"/>
        </w:rPr>
        <w:t xml:space="preserve"> extremely rich in innovative capabilities, and Toyota has consistently proven to be a world automotive leader, given its timely innovative products offered in the market every year</w:t>
      </w:r>
      <w:r w:rsidR="00311D40">
        <w:rPr>
          <w:rFonts w:eastAsia="Times New Roman" w:cs="Times New Roman"/>
          <w:color w:val="1C1E29"/>
        </w:rPr>
        <w:t xml:space="preserve"> (Chen &amp; Perez, 2018)</w:t>
      </w:r>
      <w:r w:rsidRPr="00BA3FB5">
        <w:rPr>
          <w:rFonts w:eastAsia="Times New Roman" w:cs="Times New Roman"/>
          <w:color w:val="1C1E29"/>
        </w:rPr>
        <w:t>.</w:t>
      </w:r>
    </w:p>
    <w:p w:rsidR="00BA3FB5" w:rsidRPr="00BA3FB5" w:rsidRDefault="00BA3FB5" w:rsidP="000732F5">
      <w:pPr>
        <w:pStyle w:val="Heading3"/>
      </w:pPr>
      <w:bookmarkStart w:id="71" w:name="_Toc25073930"/>
      <w:bookmarkStart w:id="72" w:name="_Toc25074039"/>
      <w:bookmarkStart w:id="73" w:name="_Toc25074191"/>
      <w:bookmarkStart w:id="74" w:name="_Toc25075957"/>
      <w:r w:rsidRPr="00BA3FB5">
        <w:t>Toyota weakness</w:t>
      </w:r>
      <w:bookmarkEnd w:id="71"/>
      <w:bookmarkEnd w:id="72"/>
      <w:bookmarkEnd w:id="73"/>
      <w:bookmarkEnd w:id="74"/>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Centralized decision making: The Company has a hierarchical organization structure that limits the flexibility of operations across regions.</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Product recalls: since 2009, Toyota has had massive product recalls due to safety and functional defects (Liu &amp;Meng, 2017). The recalls are a business weakness since they strain resources otherwise would have been applied to distribute more vehicles.  </w:t>
      </w:r>
    </w:p>
    <w:p w:rsidR="00BA3FB5" w:rsidRPr="00BA3FB5" w:rsidRDefault="00BA3FB5" w:rsidP="000732F5">
      <w:pPr>
        <w:pStyle w:val="Heading3"/>
      </w:pPr>
      <w:bookmarkStart w:id="75" w:name="_Toc25073931"/>
      <w:bookmarkStart w:id="76" w:name="_Toc25074040"/>
      <w:bookmarkStart w:id="77" w:name="_Toc25074192"/>
      <w:bookmarkStart w:id="78" w:name="_Toc25075958"/>
      <w:r w:rsidRPr="00BA3FB5">
        <w:t>Toyota Opportunities</w:t>
      </w:r>
      <w:bookmarkEnd w:id="75"/>
      <w:bookmarkEnd w:id="76"/>
      <w:bookmarkEnd w:id="77"/>
      <w:bookmarkEnd w:id="78"/>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lastRenderedPageBreak/>
        <w:t>The opportunities for Toyota mainly lie in the economic and technological innovation trends.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Market expansion in developing countries</w:t>
      </w:r>
      <w:r w:rsidRPr="00BA3FB5">
        <w:rPr>
          <w:rFonts w:eastAsia="Times New Roman" w:cs="Times New Roman"/>
          <w:color w:val="1C1E29"/>
        </w:rPr>
        <w:t>: The revenues of Toyota can be enhanced further through aggressive development and marketing in developing countries, given the fierce competition in the industry in developed countries (</w:t>
      </w:r>
      <w:proofErr w:type="spellStart"/>
      <w:r w:rsidRPr="00BA3FB5">
        <w:rPr>
          <w:rFonts w:eastAsia="Times New Roman" w:cs="Times New Roman"/>
          <w:color w:val="1C1E29"/>
        </w:rPr>
        <w:t>Musonera</w:t>
      </w:r>
      <w:proofErr w:type="spellEnd"/>
      <w:r w:rsidRPr="00BA3FB5">
        <w:rPr>
          <w:rFonts w:eastAsia="Times New Roman" w:cs="Times New Roman"/>
          <w:color w:val="1C1E29"/>
        </w:rPr>
        <w:t>&amp; Cagle, 2019).</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Increase venture in electric cars:</w:t>
      </w:r>
      <w:r w:rsidRPr="00BA3FB5">
        <w:rPr>
          <w:rFonts w:eastAsia="Times New Roman" w:cs="Times New Roman"/>
          <w:color w:val="1C1E29"/>
        </w:rPr>
        <w:t> most countries are against global warming hence encouraging the production of environmentally friendly vehicles that use solar or electrical energy (Liu &amp;Meng, 2017). By venturing actively in this sector, Toyota will improve its competitive edge and profitability sustainability in the long run</w:t>
      </w:r>
    </w:p>
    <w:p w:rsidR="00BA3FB5" w:rsidRPr="00BA3FB5" w:rsidRDefault="00BA3FB5" w:rsidP="000732F5">
      <w:pPr>
        <w:pStyle w:val="Heading3"/>
      </w:pPr>
      <w:bookmarkStart w:id="79" w:name="_Toc25073932"/>
      <w:bookmarkStart w:id="80" w:name="_Toc25074041"/>
      <w:bookmarkStart w:id="81" w:name="_Toc25074193"/>
      <w:bookmarkStart w:id="82" w:name="_Toc25075959"/>
      <w:r w:rsidRPr="00BA3FB5">
        <w:t>Toyota Threats</w:t>
      </w:r>
      <w:bookmarkEnd w:id="79"/>
      <w:bookmarkEnd w:id="80"/>
      <w:bookmarkEnd w:id="81"/>
      <w:bookmarkEnd w:id="82"/>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Low-cost substitutes</w:t>
      </w:r>
      <w:r w:rsidRPr="00BA3FB5">
        <w:rPr>
          <w:rFonts w:eastAsia="Times New Roman" w:cs="Times New Roman"/>
          <w:color w:val="1C1E29"/>
        </w:rPr>
        <w:t>: Toyota has been facing competition from other major market players. However, the availability of cheaper alternatives in the market is slowly exerting pressure on the market share of the company (Liu &amp;Meng, 2017).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b/>
          <w:bCs/>
          <w:color w:val="1C1E29"/>
        </w:rPr>
        <w:t>Innovative pressure from competitors</w:t>
      </w:r>
      <w:r w:rsidRPr="00BA3FB5">
        <w:rPr>
          <w:rFonts w:eastAsia="Times New Roman" w:cs="Times New Roman"/>
          <w:color w:val="1C1E29"/>
        </w:rPr>
        <w:t xml:space="preserve">: Competitors like GM, Honda, Tesla, </w:t>
      </w:r>
      <w:r w:rsidR="001D773A">
        <w:rPr>
          <w:rFonts w:eastAsia="Times New Roman" w:cs="Times New Roman"/>
          <w:color w:val="1C1E29"/>
        </w:rPr>
        <w:t>and Ford</w:t>
      </w:r>
      <w:r w:rsidRPr="00BA3FB5">
        <w:rPr>
          <w:rFonts w:eastAsia="Times New Roman" w:cs="Times New Roman"/>
          <w:color w:val="1C1E29"/>
        </w:rPr>
        <w:t xml:space="preserve"> have been designing and introducing new products in the market</w:t>
      </w:r>
      <w:r w:rsidR="00311D40">
        <w:rPr>
          <w:rFonts w:eastAsia="Times New Roman" w:cs="Times New Roman"/>
          <w:color w:val="1C1E29"/>
        </w:rPr>
        <w:t xml:space="preserve"> (Liu &amp; Meng, 2017)</w:t>
      </w:r>
      <w:r w:rsidRPr="00BA3FB5">
        <w:rPr>
          <w:rFonts w:eastAsia="Times New Roman" w:cs="Times New Roman"/>
          <w:color w:val="1C1E29"/>
        </w:rPr>
        <w:t>. This calls for to continue to innovate to keep afloat in the market equally.</w:t>
      </w:r>
    </w:p>
    <w:p w:rsidR="00BA3FB5" w:rsidRPr="00BA3FB5" w:rsidRDefault="00BA3FB5" w:rsidP="000732F5">
      <w:pPr>
        <w:pStyle w:val="Heading2"/>
      </w:pPr>
      <w:bookmarkStart w:id="83" w:name="_Toc25073933"/>
      <w:bookmarkStart w:id="84" w:name="_Toc25074042"/>
      <w:bookmarkStart w:id="85" w:name="_Toc25074194"/>
      <w:bookmarkStart w:id="86" w:name="_Toc25075960"/>
      <w:r w:rsidRPr="00BA3FB5">
        <w:t>Educated Opinion</w:t>
      </w:r>
      <w:bookmarkEnd w:id="83"/>
      <w:bookmarkEnd w:id="84"/>
      <w:bookmarkEnd w:id="85"/>
      <w:bookmarkEnd w:id="86"/>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xml:space="preserve">The industry, although not short of innovative products, has seen changes in technological advancements, consumer demands, and preferences. The rivalry among the industry players has continued to drive companies to stay dynamic and continues to innovate to guarantee a chance to stay ahead of the competition. Every one of the players has strengths that can be tapped to enhance continued growth while there are also glaring weaknesses that need addressing. One of the major areas that offer the best opportunity for industry players involves venturing to a </w:t>
      </w:r>
      <w:r w:rsidRPr="00BA3FB5">
        <w:rPr>
          <w:rFonts w:eastAsia="Times New Roman" w:cs="Times New Roman"/>
          <w:color w:val="1C1E29"/>
        </w:rPr>
        <w:lastRenderedPageBreak/>
        <w:t xml:space="preserve">renewable energy </w:t>
      </w:r>
      <w:proofErr w:type="gramStart"/>
      <w:r w:rsidRPr="00BA3FB5">
        <w:rPr>
          <w:rFonts w:eastAsia="Times New Roman" w:cs="Times New Roman"/>
          <w:color w:val="1C1E29"/>
        </w:rPr>
        <w:t>powered</w:t>
      </w:r>
      <w:r w:rsidR="00F030AA">
        <w:rPr>
          <w:rFonts w:eastAsia="Times New Roman" w:cs="Times New Roman"/>
          <w:color w:val="1C1E29"/>
        </w:rPr>
        <w:t xml:space="preserve"> </w:t>
      </w:r>
      <w:r w:rsidRPr="00BA3FB5">
        <w:rPr>
          <w:rFonts w:eastAsia="Times New Roman" w:cs="Times New Roman"/>
          <w:color w:val="1C1E29"/>
        </w:rPr>
        <w:t>cars</w:t>
      </w:r>
      <w:proofErr w:type="gramEnd"/>
      <w:r w:rsidRPr="00BA3FB5">
        <w:rPr>
          <w:rFonts w:eastAsia="Times New Roman" w:cs="Times New Roman"/>
          <w:color w:val="1C1E29"/>
        </w:rPr>
        <w:t>. Evidently, from Tesla Inc., the market is still young and growing. The challenge to the manufacturers is to produce the less expensive electric vehicle for the mass market to meet the growing demand for ‘green vehicles.’ </w:t>
      </w:r>
    </w:p>
    <w:p w:rsidR="00BA3FB5" w:rsidRPr="00BA3FB5" w:rsidRDefault="00BA3FB5" w:rsidP="000732F5">
      <w:pPr>
        <w:pStyle w:val="Heading2"/>
        <w:rPr>
          <w:kern w:val="36"/>
        </w:rPr>
      </w:pPr>
      <w:bookmarkStart w:id="87" w:name="_Toc25073934"/>
      <w:bookmarkStart w:id="88" w:name="_Toc25074043"/>
      <w:bookmarkStart w:id="89" w:name="_Toc25074195"/>
      <w:bookmarkStart w:id="90" w:name="_Toc25075961"/>
      <w:r w:rsidRPr="00BA3FB5">
        <w:rPr>
          <w:kern w:val="36"/>
        </w:rPr>
        <w:t>Customer Analysis</w:t>
      </w:r>
      <w:bookmarkEnd w:id="87"/>
      <w:bookmarkEnd w:id="88"/>
      <w:bookmarkEnd w:id="89"/>
      <w:bookmarkEnd w:id="90"/>
    </w:p>
    <w:p w:rsidR="00BE3838" w:rsidRDefault="00BA3FB5" w:rsidP="00BA3FB5">
      <w:pPr>
        <w:spacing w:line="480" w:lineRule="auto"/>
        <w:rPr>
          <w:rFonts w:eastAsia="Times New Roman" w:cs="Times New Roman"/>
          <w:color w:val="1C1E29"/>
        </w:rPr>
      </w:pPr>
      <w:r w:rsidRPr="00BA3FB5">
        <w:rPr>
          <w:rFonts w:eastAsia="Times New Roman" w:cs="Times New Roman"/>
          <w:color w:val="1C1E29"/>
        </w:rPr>
        <w:t xml:space="preserve">In a reflection of the industry to drive the world's electric mobility transition, Tesla has started to offer an increasing range of products to the market. Tesla's customers range from individuals to companies. The industry has lacked an all-electric commitment due to the high cost of production that makes electric vehicles to be relatively high. Also, vertical integration has been lacking in this industry. The </w:t>
      </w:r>
      <w:r w:rsidR="00BE3838" w:rsidRPr="00BA3FB5">
        <w:rPr>
          <w:rFonts w:eastAsia="Times New Roman" w:cs="Times New Roman"/>
          <w:color w:val="1C1E29"/>
        </w:rPr>
        <w:t>majority of the players produce</w:t>
      </w:r>
      <w:r w:rsidRPr="00BA3FB5">
        <w:rPr>
          <w:rFonts w:eastAsia="Times New Roman" w:cs="Times New Roman"/>
          <w:color w:val="1C1E29"/>
        </w:rPr>
        <w:t xml:space="preserve"> engines</w:t>
      </w:r>
      <w:r w:rsidR="00BE3838">
        <w:rPr>
          <w:rFonts w:eastAsia="Times New Roman" w:cs="Times New Roman"/>
          <w:color w:val="1C1E29"/>
        </w:rPr>
        <w:t xml:space="preserve"> only</w:t>
      </w:r>
      <w:r w:rsidRPr="00BA3FB5">
        <w:rPr>
          <w:rFonts w:eastAsia="Times New Roman" w:cs="Times New Roman"/>
          <w:color w:val="1C1E29"/>
        </w:rPr>
        <w:t xml:space="preserve"> and import the rest of the components for assembling.</w:t>
      </w:r>
    </w:p>
    <w:p w:rsidR="00BE3838" w:rsidRPr="008A334E" w:rsidRDefault="000732F5" w:rsidP="000732F5">
      <w:pPr>
        <w:pStyle w:val="Heading3"/>
      </w:pPr>
      <w:bookmarkStart w:id="91" w:name="_Toc25073935"/>
      <w:bookmarkStart w:id="92" w:name="_Toc25074044"/>
      <w:bookmarkStart w:id="93" w:name="_Toc25074196"/>
      <w:bookmarkStart w:id="94" w:name="_Toc25075962"/>
      <w:r w:rsidRPr="008A334E">
        <w:t xml:space="preserve">Customer Analysis at </w:t>
      </w:r>
      <w:r w:rsidR="00BE3838" w:rsidRPr="008A334E">
        <w:t>Industrial Level</w:t>
      </w:r>
      <w:bookmarkEnd w:id="91"/>
      <w:bookmarkEnd w:id="92"/>
      <w:bookmarkEnd w:id="93"/>
      <w:bookmarkEnd w:id="94"/>
    </w:p>
    <w:p w:rsidR="008217EB" w:rsidRDefault="00BE3838" w:rsidP="00BA3FB5">
      <w:pPr>
        <w:spacing w:line="480" w:lineRule="auto"/>
        <w:rPr>
          <w:rFonts w:eastAsia="Times New Roman" w:cs="Times New Roman"/>
          <w:color w:val="1C1E29"/>
          <w:highlight w:val="green"/>
        </w:rPr>
      </w:pPr>
      <w:r w:rsidRPr="00DA0B25">
        <w:rPr>
          <w:rFonts w:eastAsia="Times New Roman" w:cs="Times New Roman"/>
          <w:color w:val="1C1E29"/>
          <w:highlight w:val="green"/>
        </w:rPr>
        <w:t>Customers’ influence on firms as well as the automotive, solar panel, and battery industry is crucial.</w:t>
      </w:r>
      <w:r w:rsidR="00BA3FB5" w:rsidRPr="00DA0B25">
        <w:rPr>
          <w:rFonts w:eastAsia="Times New Roman" w:cs="Times New Roman"/>
          <w:color w:val="1C1E29"/>
          <w:highlight w:val="green"/>
        </w:rPr>
        <w:t> </w:t>
      </w:r>
      <w:r w:rsidRPr="00DA0B25">
        <w:rPr>
          <w:rFonts w:eastAsia="Times New Roman" w:cs="Times New Roman"/>
          <w:color w:val="1C1E29"/>
          <w:highlight w:val="green"/>
        </w:rPr>
        <w:t xml:space="preserve">Tesla’s customers have a </w:t>
      </w:r>
      <w:r w:rsidR="008E063F">
        <w:rPr>
          <w:rFonts w:eastAsia="Times New Roman" w:cs="Times New Roman"/>
          <w:color w:val="1C1E29"/>
          <w:highlight w:val="green"/>
        </w:rPr>
        <w:t>significant</w:t>
      </w:r>
      <w:r w:rsidRPr="00DA0B25">
        <w:rPr>
          <w:rFonts w:eastAsia="Times New Roman" w:cs="Times New Roman"/>
          <w:color w:val="1C1E29"/>
          <w:highlight w:val="green"/>
        </w:rPr>
        <w:t xml:space="preserve"> and direct </w:t>
      </w:r>
      <w:r w:rsidR="008E063F">
        <w:rPr>
          <w:rFonts w:eastAsia="Times New Roman" w:cs="Times New Roman"/>
          <w:color w:val="1C1E29"/>
          <w:highlight w:val="green"/>
        </w:rPr>
        <w:t>impact</w:t>
      </w:r>
      <w:r w:rsidRPr="00DA0B25">
        <w:rPr>
          <w:rFonts w:eastAsia="Times New Roman" w:cs="Times New Roman"/>
          <w:color w:val="1C1E29"/>
          <w:highlight w:val="green"/>
        </w:rPr>
        <w:t xml:space="preserve"> on the revenue of the firm. While Tesla does not allow bargaining on their products, there are immense external factors in the industry that control the customers. They include switching costs, volume of purchases, and availability of substitutes</w:t>
      </w:r>
      <w:r w:rsidR="00311D40">
        <w:rPr>
          <w:rFonts w:eastAsia="Times New Roman" w:cs="Times New Roman"/>
          <w:color w:val="1C1E29"/>
          <w:highlight w:val="green"/>
        </w:rPr>
        <w:t xml:space="preserve"> (Liu &amp; Meng, 2017)</w:t>
      </w:r>
      <w:r w:rsidRPr="00DA0B25">
        <w:rPr>
          <w:rFonts w:eastAsia="Times New Roman" w:cs="Times New Roman"/>
          <w:color w:val="1C1E29"/>
          <w:highlight w:val="green"/>
        </w:rPr>
        <w:t>.</w:t>
      </w:r>
      <w:r w:rsidR="00DE61C9" w:rsidRPr="00DA0B25">
        <w:rPr>
          <w:rFonts w:eastAsia="Times New Roman" w:cs="Times New Roman"/>
          <w:color w:val="1C1E29"/>
          <w:highlight w:val="green"/>
        </w:rPr>
        <w:t xml:space="preserve"> In the automotive industry, there are low switching costs, which is a great strong force that gives customers bargaining power in the industry. The customers who cannot afford Tesla’s expensive products are compelled to switch to other providers. This factor imposes a strong force against Tesla as well as other players in this industry. </w:t>
      </w:r>
      <w:r w:rsidR="00F030AA">
        <w:rPr>
          <w:rFonts w:eastAsia="Times New Roman" w:cs="Times New Roman"/>
          <w:color w:val="1C1E29"/>
          <w:highlight w:val="green"/>
        </w:rPr>
        <w:t>The a</w:t>
      </w:r>
      <w:r w:rsidR="00DE61C9" w:rsidRPr="00DA0B25">
        <w:rPr>
          <w:rFonts w:eastAsia="Times New Roman" w:cs="Times New Roman"/>
          <w:color w:val="1C1E29"/>
          <w:highlight w:val="green"/>
        </w:rPr>
        <w:t>vailability of substitutes is another driving force that influences the customers in this industry; however, it poses a moderate threat to the providers in the industry since there are few competing firms in the electric-car market</w:t>
      </w:r>
      <w:r w:rsidR="00311D40">
        <w:rPr>
          <w:rFonts w:eastAsia="Times New Roman" w:cs="Times New Roman"/>
          <w:color w:val="1C1E29"/>
          <w:highlight w:val="green"/>
        </w:rPr>
        <w:t xml:space="preserve"> (Ingram, 2018)</w:t>
      </w:r>
      <w:r w:rsidR="00DE61C9" w:rsidRPr="00DA0B25">
        <w:rPr>
          <w:rFonts w:eastAsia="Times New Roman" w:cs="Times New Roman"/>
          <w:color w:val="1C1E29"/>
          <w:highlight w:val="green"/>
        </w:rPr>
        <w:t xml:space="preserve">. Most competition, however, </w:t>
      </w:r>
      <w:r w:rsidR="00DE61C9" w:rsidRPr="00DA0B25">
        <w:rPr>
          <w:rFonts w:eastAsia="Times New Roman" w:cs="Times New Roman"/>
          <w:color w:val="1C1E29"/>
          <w:highlight w:val="green"/>
        </w:rPr>
        <w:lastRenderedPageBreak/>
        <w:t xml:space="preserve">results from </w:t>
      </w:r>
      <w:r w:rsidR="008217EB">
        <w:rPr>
          <w:rFonts w:eastAsia="Times New Roman" w:cs="Times New Roman"/>
          <w:color w:val="1C1E29"/>
          <w:highlight w:val="green"/>
        </w:rPr>
        <w:t xml:space="preserve">relatively cheaper gasoline </w:t>
      </w:r>
      <w:proofErr w:type="spellStart"/>
      <w:r w:rsidR="008217EB">
        <w:rPr>
          <w:rFonts w:eastAsia="Times New Roman" w:cs="Times New Roman"/>
          <w:color w:val="1C1E29"/>
          <w:highlight w:val="green"/>
        </w:rPr>
        <w:t>cars</w:t>
      </w:r>
      <w:proofErr w:type="spellEnd"/>
      <w:r w:rsidR="00DE61C9" w:rsidRPr="00DA0B25">
        <w:rPr>
          <w:rFonts w:eastAsia="Times New Roman" w:cs="Times New Roman"/>
          <w:color w:val="1C1E29"/>
          <w:highlight w:val="green"/>
        </w:rPr>
        <w:t>. The rationale for the lower threat of the availability of substitute products is based on the fa</w:t>
      </w:r>
      <w:r w:rsidR="002500C0" w:rsidRPr="00DA0B25">
        <w:rPr>
          <w:rFonts w:eastAsia="Times New Roman" w:cs="Times New Roman"/>
          <w:color w:val="1C1E29"/>
          <w:highlight w:val="green"/>
        </w:rPr>
        <w:t>ct that firms like Tesla target</w:t>
      </w:r>
      <w:r w:rsidR="00DE61C9" w:rsidRPr="00DA0B25">
        <w:rPr>
          <w:rFonts w:eastAsia="Times New Roman" w:cs="Times New Roman"/>
          <w:color w:val="1C1E29"/>
          <w:highlight w:val="green"/>
        </w:rPr>
        <w:t xml:space="preserve"> the affluent class. </w:t>
      </w:r>
    </w:p>
    <w:p w:rsidR="00BA3FB5" w:rsidRPr="00BE3838" w:rsidRDefault="002500C0" w:rsidP="00BA3FB5">
      <w:pPr>
        <w:spacing w:line="480" w:lineRule="auto"/>
        <w:rPr>
          <w:rFonts w:eastAsia="Times New Roman" w:cs="Times New Roman"/>
          <w:b/>
          <w:color w:val="1C1E29"/>
        </w:rPr>
      </w:pPr>
      <w:r w:rsidRPr="00DA0B25">
        <w:rPr>
          <w:rFonts w:eastAsia="Times New Roman" w:cs="Times New Roman"/>
          <w:color w:val="1C1E29"/>
          <w:highlight w:val="green"/>
        </w:rPr>
        <w:t xml:space="preserve">For this reason, the customer influence of buying based on substitute is largely undercut against Tesla Inc. </w:t>
      </w:r>
      <w:r w:rsidR="009C677A" w:rsidRPr="00DA0B25">
        <w:rPr>
          <w:rFonts w:eastAsia="Times New Roman" w:cs="Times New Roman"/>
          <w:color w:val="1C1E29"/>
          <w:highlight w:val="green"/>
        </w:rPr>
        <w:t>Finally,</w:t>
      </w:r>
      <w:r w:rsidR="00F030AA">
        <w:rPr>
          <w:rFonts w:eastAsia="Times New Roman" w:cs="Times New Roman"/>
          <w:color w:val="1C1E29"/>
          <w:highlight w:val="green"/>
        </w:rPr>
        <w:t xml:space="preserve"> </w:t>
      </w:r>
      <w:r w:rsidR="00C11937">
        <w:rPr>
          <w:rFonts w:eastAsia="Times New Roman" w:cs="Times New Roman"/>
          <w:color w:val="1C1E29"/>
          <w:highlight w:val="green"/>
        </w:rPr>
        <w:t>a</w:t>
      </w:r>
      <w:r w:rsidR="009C677A" w:rsidRPr="00DA0B25">
        <w:rPr>
          <w:rFonts w:eastAsia="Times New Roman" w:cs="Times New Roman"/>
          <w:color w:val="1C1E29"/>
          <w:highlight w:val="green"/>
        </w:rPr>
        <w:t xml:space="preserve"> low volume of purchases limits the power of the customer</w:t>
      </w:r>
      <w:r w:rsidR="00311D40">
        <w:rPr>
          <w:rFonts w:eastAsia="Times New Roman" w:cs="Times New Roman"/>
          <w:color w:val="1C1E29"/>
          <w:highlight w:val="green"/>
        </w:rPr>
        <w:t xml:space="preserve"> (Chen </w:t>
      </w:r>
      <w:r w:rsidR="008659B9">
        <w:rPr>
          <w:rFonts w:eastAsia="Times New Roman" w:cs="Times New Roman"/>
          <w:color w:val="1C1E29"/>
          <w:highlight w:val="green"/>
        </w:rPr>
        <w:t>&amp; Perez, 2018</w:t>
      </w:r>
      <w:r w:rsidR="00311D40">
        <w:rPr>
          <w:rFonts w:eastAsia="Times New Roman" w:cs="Times New Roman"/>
          <w:color w:val="1C1E29"/>
          <w:highlight w:val="green"/>
        </w:rPr>
        <w:t>)</w:t>
      </w:r>
      <w:r w:rsidR="009C677A" w:rsidRPr="00DA0B25">
        <w:rPr>
          <w:rFonts w:eastAsia="Times New Roman" w:cs="Times New Roman"/>
          <w:color w:val="1C1E29"/>
          <w:highlight w:val="green"/>
        </w:rPr>
        <w:t xml:space="preserve">. </w:t>
      </w:r>
      <w:r w:rsidRPr="00DA0B25">
        <w:rPr>
          <w:rFonts w:eastAsia="Times New Roman" w:cs="Times New Roman"/>
          <w:color w:val="1C1E29"/>
          <w:highlight w:val="green"/>
        </w:rPr>
        <w:t>For instance, most customers living in</w:t>
      </w:r>
      <w:r w:rsidR="009C677A" w:rsidRPr="00DA0B25">
        <w:rPr>
          <w:rFonts w:eastAsia="Times New Roman" w:cs="Times New Roman"/>
          <w:color w:val="1C1E29"/>
          <w:highlight w:val="green"/>
        </w:rPr>
        <w:t xml:space="preserve"> </w:t>
      </w:r>
      <w:r w:rsidR="00C11937">
        <w:rPr>
          <w:rFonts w:eastAsia="Times New Roman" w:cs="Times New Roman"/>
          <w:color w:val="1C1E29"/>
          <w:highlight w:val="green"/>
        </w:rPr>
        <w:t xml:space="preserve">a </w:t>
      </w:r>
      <w:r w:rsidR="009C677A" w:rsidRPr="00DA0B25">
        <w:rPr>
          <w:rFonts w:eastAsia="Times New Roman" w:cs="Times New Roman"/>
          <w:color w:val="1C1E29"/>
          <w:highlight w:val="green"/>
        </w:rPr>
        <w:t xml:space="preserve">suburban area have difficulties in accessing public transport; this creates a necessity for suburban dwellers to own their cars. Usually, the number of </w:t>
      </w:r>
      <w:r w:rsidR="008E063F">
        <w:rPr>
          <w:rFonts w:eastAsia="Times New Roman" w:cs="Times New Roman"/>
          <w:color w:val="1C1E29"/>
          <w:highlight w:val="green"/>
        </w:rPr>
        <w:t>vehicles</w:t>
      </w:r>
      <w:r w:rsidR="009C677A" w:rsidRPr="00DA0B25">
        <w:rPr>
          <w:rFonts w:eastAsia="Times New Roman" w:cs="Times New Roman"/>
          <w:color w:val="1C1E29"/>
          <w:highlight w:val="green"/>
        </w:rPr>
        <w:t xml:space="preserve"> required one or</w:t>
      </w:r>
      <w:r w:rsidR="00C11937">
        <w:rPr>
          <w:rFonts w:eastAsia="Times New Roman" w:cs="Times New Roman"/>
          <w:color w:val="1C1E29"/>
          <w:highlight w:val="green"/>
        </w:rPr>
        <w:t xml:space="preserve"> a</w:t>
      </w:r>
      <w:r w:rsidR="009C677A" w:rsidRPr="00DA0B25">
        <w:rPr>
          <w:rFonts w:eastAsia="Times New Roman" w:cs="Times New Roman"/>
          <w:color w:val="1C1E29"/>
          <w:highlight w:val="green"/>
        </w:rPr>
        <w:t xml:space="preserve"> few models, limiting consumer power in the industry, as well as for Tesla. Therefore, the external factors inherent in the automotive industry show that the bargaining power of customers</w:t>
      </w:r>
      <w:r w:rsidR="00C11937">
        <w:rPr>
          <w:rFonts w:eastAsia="Times New Roman" w:cs="Times New Roman"/>
          <w:color w:val="1C1E29"/>
          <w:highlight w:val="green"/>
        </w:rPr>
        <w:t xml:space="preserve"> at</w:t>
      </w:r>
      <w:r w:rsidR="009C677A" w:rsidRPr="00DA0B25">
        <w:rPr>
          <w:rFonts w:eastAsia="Times New Roman" w:cs="Times New Roman"/>
          <w:color w:val="1C1E29"/>
          <w:highlight w:val="green"/>
        </w:rPr>
        <w:t xml:space="preserve"> an industrial level is moderate.</w:t>
      </w:r>
    </w:p>
    <w:p w:rsidR="00BA3FB5" w:rsidRPr="00BA3FB5" w:rsidRDefault="00BA3FB5" w:rsidP="000732F5">
      <w:pPr>
        <w:pStyle w:val="Heading3"/>
      </w:pPr>
      <w:bookmarkStart w:id="95" w:name="_Toc25073936"/>
      <w:bookmarkStart w:id="96" w:name="_Toc25074045"/>
      <w:bookmarkStart w:id="97" w:name="_Toc25074197"/>
      <w:bookmarkStart w:id="98" w:name="_Toc25075963"/>
      <w:r w:rsidRPr="00BA3FB5">
        <w:t>Market segmentation</w:t>
      </w:r>
      <w:bookmarkEnd w:id="95"/>
      <w:bookmarkEnd w:id="96"/>
      <w:bookmarkEnd w:id="97"/>
      <w:bookmarkEnd w:id="98"/>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When it comes to the all-electric vehicle industry, majority of the players have adopted the life cycle of technological products by segmentation the market based on economic class; initially targeting affluent buyers to build brand image and then venturing into the low price market to increase market share (Liu &amp;Meng, 2017). For instance, Tesla so far has grouped the market into three classed based on income. There is the affluent class which the company targets with the luxury Roadster selling at $109,000 per unit</w:t>
      </w:r>
      <w:r w:rsidR="008659B9">
        <w:rPr>
          <w:rFonts w:eastAsia="Times New Roman" w:cs="Times New Roman"/>
          <w:color w:val="1C1E29"/>
        </w:rPr>
        <w:t xml:space="preserve"> </w:t>
      </w:r>
      <w:r w:rsidR="008659B9" w:rsidRPr="00BA3FB5">
        <w:rPr>
          <w:rFonts w:eastAsia="Times New Roman" w:cs="Times New Roman"/>
          <w:color w:val="1C1E29"/>
        </w:rPr>
        <w:t>(Liu &amp;Meng, 2017)</w:t>
      </w:r>
      <w:r w:rsidRPr="00BA3FB5">
        <w:rPr>
          <w:rFonts w:eastAsia="Times New Roman" w:cs="Times New Roman"/>
          <w:color w:val="1C1E29"/>
        </w:rPr>
        <w:t>. Tesla targets the upper class and also wealthy with its Model S and X car with price ranging from $71,000 to $105,000 based on the features added on request</w:t>
      </w:r>
      <w:r w:rsidR="008659B9">
        <w:rPr>
          <w:rFonts w:eastAsia="Times New Roman" w:cs="Times New Roman"/>
          <w:color w:val="1C1E29"/>
        </w:rPr>
        <w:t xml:space="preserve"> </w:t>
      </w:r>
      <w:r w:rsidR="008659B9" w:rsidRPr="00BA3FB5">
        <w:rPr>
          <w:rFonts w:eastAsia="Times New Roman" w:cs="Times New Roman"/>
          <w:color w:val="1C1E29"/>
        </w:rPr>
        <w:t>(Liu &amp;Meng, 2017)</w:t>
      </w:r>
      <w:r w:rsidRPr="00BA3FB5">
        <w:rPr>
          <w:rFonts w:eastAsia="Times New Roman" w:cs="Times New Roman"/>
          <w:color w:val="1C1E29"/>
        </w:rPr>
        <w:t>. The cheapest Model 3 goes for as low as $35,000, making it the most affordable vehicle produced by Tesla Inc. to date, and as such, it has been vital in driving the company sales since 2017</w:t>
      </w:r>
      <w:r w:rsidR="008659B9">
        <w:rPr>
          <w:rFonts w:eastAsia="Times New Roman" w:cs="Times New Roman"/>
          <w:color w:val="1C1E29"/>
        </w:rPr>
        <w:t xml:space="preserve"> </w:t>
      </w:r>
      <w:r w:rsidR="008659B9" w:rsidRPr="00BA3FB5">
        <w:rPr>
          <w:rFonts w:eastAsia="Times New Roman" w:cs="Times New Roman"/>
          <w:color w:val="1C1E29"/>
        </w:rPr>
        <w:t>(Liu &amp;Meng, 2017)</w:t>
      </w:r>
      <w:r w:rsidRPr="00BA3FB5">
        <w:rPr>
          <w:rFonts w:eastAsia="Times New Roman" w:cs="Times New Roman"/>
          <w:color w:val="1C1E29"/>
        </w:rPr>
        <w:t>. </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 xml:space="preserve">The majority of the electric vehicles are currently sold to the premium segment, which makes the industry to be viewed as to be only producing electric vehicles for the wealthy. Nevertheless, Tesla's strategy is to keep improving market share by providing vehicles that are relatively </w:t>
      </w:r>
      <w:r w:rsidRPr="00BA3FB5">
        <w:rPr>
          <w:rFonts w:eastAsia="Times New Roman" w:cs="Times New Roman"/>
          <w:color w:val="1C1E29"/>
        </w:rPr>
        <w:lastRenderedPageBreak/>
        <w:t>cheaper and affordable to customers (</w:t>
      </w:r>
      <w:proofErr w:type="spellStart"/>
      <w:r w:rsidRPr="00BA3FB5">
        <w:rPr>
          <w:rFonts w:eastAsia="Times New Roman" w:cs="Times New Roman"/>
          <w:color w:val="1C1E29"/>
        </w:rPr>
        <w:t>Kauerhof</w:t>
      </w:r>
      <w:proofErr w:type="spellEnd"/>
      <w:r w:rsidRPr="00BA3FB5">
        <w:rPr>
          <w:rFonts w:eastAsia="Times New Roman" w:cs="Times New Roman"/>
          <w:color w:val="1C1E29"/>
        </w:rPr>
        <w:t>, 2017). The company, therefore, intends to reach the mass market by competing with and replacing the gasoline-fueled vehicles through the production of a series of relatively low-priced electric cars.</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The lack of vertical integration in the industry has motivated Tesla to explore the opportunity to produce vehicle components for other vehicle manufacturers. Vertical integration is not standard in the automotive industry, with most companies importing 80% of parts for assembly and only creating the engine (</w:t>
      </w:r>
      <w:proofErr w:type="spellStart"/>
      <w:r w:rsidRPr="00BA3FB5">
        <w:rPr>
          <w:rFonts w:eastAsia="Times New Roman" w:cs="Times New Roman"/>
          <w:color w:val="1C1E29"/>
        </w:rPr>
        <w:t>Musonera</w:t>
      </w:r>
      <w:proofErr w:type="spellEnd"/>
      <w:r w:rsidRPr="00BA3FB5">
        <w:rPr>
          <w:rFonts w:eastAsia="Times New Roman" w:cs="Times New Roman"/>
          <w:color w:val="1C1E29"/>
        </w:rPr>
        <w:t>&amp; Cagle, 2019). Tesla is committed to change this norm by supplying components to another electric vehicle manufacturer. Currently, they have provided components for Smart ED2, Toyota RAV4 EV, and Freightliner.</w:t>
      </w:r>
    </w:p>
    <w:p w:rsidR="00BA3FB5" w:rsidRPr="00BA3FB5" w:rsidRDefault="00BA3FB5" w:rsidP="000732F5">
      <w:pPr>
        <w:pStyle w:val="Heading3"/>
      </w:pPr>
      <w:bookmarkStart w:id="99" w:name="_Toc25073937"/>
      <w:bookmarkStart w:id="100" w:name="_Toc25074046"/>
      <w:bookmarkStart w:id="101" w:name="_Toc25074198"/>
      <w:bookmarkStart w:id="102" w:name="_Toc25075964"/>
      <w:r w:rsidRPr="00BA3FB5">
        <w:t>Customer wants and needs</w:t>
      </w:r>
      <w:bookmarkEnd w:id="99"/>
      <w:bookmarkEnd w:id="100"/>
      <w:bookmarkEnd w:id="101"/>
      <w:bookmarkEnd w:id="102"/>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Taking a closer look at the ongoing green energy movements that are campaigning for the adoption of renewable energy, it would not be misleading to say that if given the opportunity, everybody would be driving an electric car to reduce the rate of CO2 pollution. However, it is worth also to mention that CO2 is still a product of the process that generates the energy to charge these car batteries (</w:t>
      </w:r>
      <w:proofErr w:type="spellStart"/>
      <w:r w:rsidRPr="00BA3FB5">
        <w:rPr>
          <w:rFonts w:eastAsia="Times New Roman" w:cs="Times New Roman"/>
          <w:color w:val="1C1E29"/>
        </w:rPr>
        <w:t>Musonera</w:t>
      </w:r>
      <w:proofErr w:type="spellEnd"/>
      <w:r w:rsidRPr="00BA3FB5">
        <w:rPr>
          <w:rFonts w:eastAsia="Times New Roman" w:cs="Times New Roman"/>
          <w:color w:val="1C1E29"/>
        </w:rPr>
        <w:t>&amp; Cagle, 2019). Nonetheless, people would always prefer to buy an electric car over gasoline-fueled cars due to the high quantity of CO2 produced by gasoline-powered vehicles</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Kauerhof</w:t>
      </w:r>
      <w:proofErr w:type="spellEnd"/>
      <w:r w:rsidR="008659B9" w:rsidRPr="00BA3FB5">
        <w:rPr>
          <w:rFonts w:eastAsia="Times New Roman" w:cs="Times New Roman"/>
          <w:color w:val="1C1E29"/>
        </w:rPr>
        <w:t>, 2017).</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Despite all these customer desires and preferences, owning electric cars is a big challenge even for the affluent due to low supply. The industry-led by Tesla is still expanding its production capacities by opening new plants and is struggling to meet the market demand. Traditional gasoline-fueled vehicle companies have established supply chain networks and dealerships across the world; hence, people tend to purchase gasoline vehicles due to lack of ready alternatives</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Musonera</w:t>
      </w:r>
      <w:proofErr w:type="spellEnd"/>
      <w:r w:rsidR="008659B9" w:rsidRPr="00BA3FB5">
        <w:rPr>
          <w:rFonts w:eastAsia="Times New Roman" w:cs="Times New Roman"/>
          <w:color w:val="1C1E29"/>
        </w:rPr>
        <w:t>&amp; Cagle, 2019</w:t>
      </w:r>
      <w:r w:rsidR="008659B9">
        <w:rPr>
          <w:rFonts w:eastAsia="Times New Roman" w:cs="Times New Roman"/>
          <w:color w:val="1C1E29"/>
        </w:rPr>
        <w:t>)</w:t>
      </w:r>
      <w:r w:rsidRPr="00BA3FB5">
        <w:rPr>
          <w:rFonts w:eastAsia="Times New Roman" w:cs="Times New Roman"/>
          <w:color w:val="1C1E29"/>
        </w:rPr>
        <w:t xml:space="preserve">. Hopefully, Tesla's construction of the ‘gig factory' in the </w:t>
      </w:r>
      <w:r w:rsidRPr="00BA3FB5">
        <w:rPr>
          <w:rFonts w:eastAsia="Times New Roman" w:cs="Times New Roman"/>
          <w:color w:val="1C1E29"/>
        </w:rPr>
        <w:lastRenderedPageBreak/>
        <w:t>Nevada Desert will scale up production leading to the increased probability of meeting the market demand of this segment.</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Tesla has the first-mover advantage in the all-electric car production industry</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Musonera</w:t>
      </w:r>
      <w:proofErr w:type="spellEnd"/>
      <w:r w:rsidR="008659B9" w:rsidRPr="00BA3FB5">
        <w:rPr>
          <w:rFonts w:eastAsia="Times New Roman" w:cs="Times New Roman"/>
          <w:color w:val="1C1E29"/>
        </w:rPr>
        <w:t>&amp; Cagle, 2019</w:t>
      </w:r>
      <w:r w:rsidR="008659B9">
        <w:rPr>
          <w:rFonts w:eastAsia="Times New Roman" w:cs="Times New Roman"/>
          <w:color w:val="1C1E29"/>
        </w:rPr>
        <w:t>)</w:t>
      </w:r>
      <w:r w:rsidRPr="00BA3FB5">
        <w:rPr>
          <w:rFonts w:eastAsia="Times New Roman" w:cs="Times New Roman"/>
          <w:color w:val="1C1E29"/>
        </w:rPr>
        <w:t>. The high demand for the company's vehicle is an indication of the great potential that lies in this space. The entry of new players in this sector would lead to price competition and, eventually, low car prices that are affordable in the mass market. Unfortunately, according to studies by (Liu &amp;Meng, 2017), the production cost of the electric battery is relatively high and hence the reason why the car price is considerably high compared to some high-end gasoline cars.</w:t>
      </w:r>
    </w:p>
    <w:p w:rsidR="00BA3FB5" w:rsidRPr="00BA3FB5" w:rsidRDefault="00BA3FB5" w:rsidP="000732F5">
      <w:pPr>
        <w:pStyle w:val="Heading2"/>
        <w:rPr>
          <w:kern w:val="36"/>
        </w:rPr>
      </w:pPr>
      <w:bookmarkStart w:id="103" w:name="_Toc25073938"/>
      <w:bookmarkStart w:id="104" w:name="_Toc25074047"/>
      <w:bookmarkStart w:id="105" w:name="_Toc25074199"/>
      <w:bookmarkStart w:id="106" w:name="_Toc25075965"/>
      <w:r w:rsidRPr="00BA3FB5">
        <w:rPr>
          <w:kern w:val="36"/>
        </w:rPr>
        <w:t>Marketing and Product Objectives</w:t>
      </w:r>
      <w:bookmarkEnd w:id="103"/>
      <w:bookmarkEnd w:id="104"/>
      <w:bookmarkEnd w:id="105"/>
      <w:bookmarkEnd w:id="106"/>
    </w:p>
    <w:p w:rsidR="00BA3FB5" w:rsidRPr="00BA3FB5" w:rsidRDefault="00BA3FB5" w:rsidP="000732F5">
      <w:pPr>
        <w:pStyle w:val="Heading3"/>
      </w:pPr>
      <w:bookmarkStart w:id="107" w:name="_Toc25073939"/>
      <w:bookmarkStart w:id="108" w:name="_Toc25074048"/>
      <w:bookmarkStart w:id="109" w:name="_Toc25074200"/>
      <w:bookmarkStart w:id="110" w:name="_Toc25075966"/>
      <w:r w:rsidRPr="00BA3FB5">
        <w:t>Current market and target market</w:t>
      </w:r>
      <w:bookmarkEnd w:id="107"/>
      <w:bookmarkEnd w:id="108"/>
      <w:bookmarkEnd w:id="109"/>
      <w:bookmarkEnd w:id="110"/>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t>Since the founding of Tesla, Inc. in 2003, the company has produced and sold 532,000 in December 2018 and rose to 720,000by the end of Q2 2019</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Musonera</w:t>
      </w:r>
      <w:proofErr w:type="spellEnd"/>
      <w:r w:rsidR="008659B9" w:rsidRPr="00BA3FB5">
        <w:rPr>
          <w:rFonts w:eastAsia="Times New Roman" w:cs="Times New Roman"/>
          <w:color w:val="1C1E29"/>
        </w:rPr>
        <w:t>&amp; Cagle, 2019</w:t>
      </w:r>
      <w:r w:rsidR="008659B9">
        <w:rPr>
          <w:rFonts w:eastAsia="Times New Roman" w:cs="Times New Roman"/>
          <w:color w:val="1C1E29"/>
        </w:rPr>
        <w:t>)</w:t>
      </w:r>
      <w:r w:rsidRPr="00BA3FB5">
        <w:rPr>
          <w:rFonts w:eastAsia="Times New Roman" w:cs="Times New Roman"/>
          <w:color w:val="1C1E29"/>
        </w:rPr>
        <w:t>. The current leading market for Tesla's products is US targeting, which constitutes 80% of the company's electric vehicle market share</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Musonera</w:t>
      </w:r>
      <w:proofErr w:type="spellEnd"/>
      <w:r w:rsidR="008659B9" w:rsidRPr="00BA3FB5">
        <w:rPr>
          <w:rFonts w:eastAsia="Times New Roman" w:cs="Times New Roman"/>
          <w:color w:val="1C1E29"/>
        </w:rPr>
        <w:t>&amp; Cagle, 2019</w:t>
      </w:r>
      <w:r w:rsidR="008659B9">
        <w:rPr>
          <w:rFonts w:eastAsia="Times New Roman" w:cs="Times New Roman"/>
          <w:color w:val="1C1E29"/>
        </w:rPr>
        <w:t>)</w:t>
      </w:r>
      <w:r w:rsidRPr="00BA3FB5">
        <w:rPr>
          <w:rFonts w:eastAsia="Times New Roman" w:cs="Times New Roman"/>
          <w:color w:val="1C1E29"/>
        </w:rPr>
        <w:t>. Among other countries leading in the purchase of Tesla cars include China and Norway. Currently, Tesla has a 2% share in the overall automotive industry, which is a notable increase from 0.3% in January 2018. 75% of the electric cars sold in the US in the Q1 were Tesla cars</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Musonera</w:t>
      </w:r>
      <w:proofErr w:type="spellEnd"/>
      <w:r w:rsidR="008659B9" w:rsidRPr="00BA3FB5">
        <w:rPr>
          <w:rFonts w:eastAsia="Times New Roman" w:cs="Times New Roman"/>
          <w:color w:val="1C1E29"/>
        </w:rPr>
        <w:t>&amp; Cagle, 2019</w:t>
      </w:r>
      <w:r w:rsidR="008659B9">
        <w:rPr>
          <w:rFonts w:eastAsia="Times New Roman" w:cs="Times New Roman"/>
          <w:color w:val="1C1E29"/>
        </w:rPr>
        <w:t>)</w:t>
      </w:r>
      <w:r w:rsidRPr="00BA3FB5">
        <w:rPr>
          <w:rFonts w:eastAsia="Times New Roman" w:cs="Times New Roman"/>
          <w:color w:val="1C1E29"/>
        </w:rPr>
        <w:t>. The Model 3 is the market leader in sales accounting for over 60% of the electric car sales in the US. The company also shipped up to 140,000 units in 2018 to the European and Chinese markets — the model 3 beat fossil-fueled alternatives of similar pricing BMW, Audi, and Mercedes Benz</w:t>
      </w:r>
      <w:r w:rsidR="008659B9">
        <w:rPr>
          <w:rFonts w:eastAsia="Times New Roman" w:cs="Times New Roman"/>
          <w:color w:val="1C1E29"/>
        </w:rPr>
        <w:t xml:space="preserve"> (Ingram, 2018)</w:t>
      </w:r>
      <w:r w:rsidRPr="00BA3FB5">
        <w:rPr>
          <w:rFonts w:eastAsia="Times New Roman" w:cs="Times New Roman"/>
          <w:color w:val="1C1E29"/>
        </w:rPr>
        <w:t>.</w:t>
      </w:r>
    </w:p>
    <w:p w:rsidR="00BA3FB5" w:rsidRPr="00BA3FB5" w:rsidRDefault="00BA3FB5" w:rsidP="00BA3FB5">
      <w:pPr>
        <w:spacing w:line="480" w:lineRule="auto"/>
        <w:rPr>
          <w:rFonts w:eastAsia="Times New Roman" w:cs="Times New Roman"/>
          <w:color w:val="1C1E29"/>
        </w:rPr>
      </w:pPr>
      <w:r w:rsidRPr="00BA3FB5">
        <w:rPr>
          <w:rFonts w:eastAsia="Times New Roman" w:cs="Times New Roman"/>
          <w:color w:val="1C1E29"/>
        </w:rPr>
        <w:lastRenderedPageBreak/>
        <w:t>International car sales for Tesla are not as impressive as the domestic one. The leading car in terms of units sold in Europe is the Nissan Leaf EV, and in China was BAIC EC Series (Liu &amp;Meng, 2017). As a result, Tesla is targeting Europe and China to grow its market share. The expansion has been hindered by the low capacity production of the company, as compared to the market demand. It has massively struggled to supply Model X and Model S resulting in delays in delivery (Ingram, 2018). However, plans to establish a ‘gig factory' in Europe, separate from the Netherlands assembly plant, and China to help close the demand deficit. </w:t>
      </w:r>
    </w:p>
    <w:p w:rsidR="00BA3FB5" w:rsidRPr="00BA3FB5" w:rsidRDefault="00EF21B3" w:rsidP="00EF21B3">
      <w:pPr>
        <w:pStyle w:val="Heading3"/>
      </w:pPr>
      <w:bookmarkStart w:id="111" w:name="_Toc25073940"/>
      <w:bookmarkStart w:id="112" w:name="_Toc25074049"/>
      <w:bookmarkStart w:id="113" w:name="_Toc25074201"/>
      <w:bookmarkStart w:id="114" w:name="_Toc25075967"/>
      <w:r>
        <w:t>New P</w:t>
      </w:r>
      <w:r w:rsidR="00BA3FB5" w:rsidRPr="00BA3FB5">
        <w:t>roduct</w:t>
      </w:r>
      <w:bookmarkEnd w:id="111"/>
      <w:bookmarkEnd w:id="112"/>
      <w:bookmarkEnd w:id="113"/>
      <w:bookmarkEnd w:id="114"/>
    </w:p>
    <w:p w:rsidR="00BA3FB5" w:rsidRPr="00BA3FB5" w:rsidRDefault="00A37582" w:rsidP="00BA3FB5">
      <w:pPr>
        <w:spacing w:line="480" w:lineRule="auto"/>
        <w:rPr>
          <w:rFonts w:eastAsia="Times New Roman" w:cs="Times New Roman"/>
          <w:color w:val="1C1E29"/>
        </w:rPr>
      </w:pPr>
      <w:r w:rsidRPr="00DA0B25">
        <w:rPr>
          <w:rFonts w:eastAsia="Times New Roman" w:cs="Times New Roman"/>
          <w:color w:val="1C1E29"/>
          <w:highlight w:val="green"/>
        </w:rPr>
        <w:t>Tesla’s products and new product lines are within the automotive, energy generation</w:t>
      </w:r>
      <w:r w:rsidR="00005133" w:rsidRPr="00DA0B25">
        <w:rPr>
          <w:rFonts w:eastAsia="Times New Roman" w:cs="Times New Roman"/>
          <w:color w:val="1C1E29"/>
          <w:highlight w:val="green"/>
        </w:rPr>
        <w:t>al</w:t>
      </w:r>
      <w:r w:rsidRPr="00DA0B25">
        <w:rPr>
          <w:rFonts w:eastAsia="Times New Roman" w:cs="Times New Roman"/>
          <w:color w:val="1C1E29"/>
          <w:highlight w:val="green"/>
        </w:rPr>
        <w:t xml:space="preserve">, and energy storage markets. The firm’s </w:t>
      </w:r>
      <w:r w:rsidR="00005133" w:rsidRPr="00DA0B25">
        <w:rPr>
          <w:rFonts w:eastAsia="Times New Roman" w:cs="Times New Roman"/>
          <w:color w:val="1C1E29"/>
          <w:highlight w:val="green"/>
        </w:rPr>
        <w:t>operations underpin the understanding of the fact that to gain profits, creating value for the products is inevitable</w:t>
      </w:r>
      <w:r w:rsidR="008217EB">
        <w:rPr>
          <w:rFonts w:eastAsia="Times New Roman" w:cs="Times New Roman"/>
          <w:color w:val="1C1E29"/>
          <w:highlight w:val="green"/>
        </w:rPr>
        <w:t xml:space="preserve"> </w:t>
      </w:r>
      <w:r w:rsidR="00005133" w:rsidRPr="00DA0B25">
        <w:rPr>
          <w:rFonts w:eastAsia="Times New Roman" w:cs="Times New Roman"/>
          <w:color w:val="1C1E29"/>
          <w:highlight w:val="green"/>
        </w:rPr>
        <w:t xml:space="preserve">for the customers to pay for them. Product development is one of the </w:t>
      </w:r>
      <w:r w:rsidR="005F1F49">
        <w:rPr>
          <w:rFonts w:eastAsia="Times New Roman" w:cs="Times New Roman"/>
          <w:color w:val="1C1E29"/>
          <w:highlight w:val="green"/>
        </w:rPr>
        <w:t>critical</w:t>
      </w:r>
      <w:r w:rsidR="00005133" w:rsidRPr="00DA0B25">
        <w:rPr>
          <w:rFonts w:eastAsia="Times New Roman" w:cs="Times New Roman"/>
          <w:color w:val="1C1E29"/>
          <w:highlight w:val="green"/>
        </w:rPr>
        <w:t xml:space="preserve"> approaches that the firm uses to create immense value for their products.</w:t>
      </w:r>
      <w:r w:rsidRPr="00DA0B25">
        <w:rPr>
          <w:rFonts w:eastAsia="Times New Roman" w:cs="Times New Roman"/>
          <w:color w:val="1C1E29"/>
          <w:highlight w:val="green"/>
        </w:rPr>
        <w:t xml:space="preserve"> </w:t>
      </w:r>
      <w:r w:rsidR="00005133" w:rsidRPr="00DA0B25">
        <w:rPr>
          <w:rFonts w:eastAsia="Times New Roman" w:cs="Times New Roman"/>
          <w:color w:val="1C1E29"/>
          <w:highlight w:val="green"/>
        </w:rPr>
        <w:t xml:space="preserve">As a world business, Tesla has endeavored </w:t>
      </w:r>
      <w:r w:rsidR="00C11937">
        <w:rPr>
          <w:rFonts w:eastAsia="Times New Roman" w:cs="Times New Roman"/>
          <w:color w:val="1C1E29"/>
          <w:highlight w:val="green"/>
        </w:rPr>
        <w:t>to</w:t>
      </w:r>
      <w:r w:rsidR="00005133" w:rsidRPr="00DA0B25">
        <w:rPr>
          <w:rFonts w:eastAsia="Times New Roman" w:cs="Times New Roman"/>
          <w:color w:val="1C1E29"/>
          <w:highlight w:val="green"/>
        </w:rPr>
        <w:t xml:space="preserve"> expand </w:t>
      </w:r>
      <w:r w:rsidR="00C11937">
        <w:rPr>
          <w:rFonts w:eastAsia="Times New Roman" w:cs="Times New Roman"/>
          <w:color w:val="1C1E29"/>
          <w:highlight w:val="green"/>
        </w:rPr>
        <w:t>its</w:t>
      </w:r>
      <w:r w:rsidR="00005133" w:rsidRPr="00DA0B25">
        <w:rPr>
          <w:rFonts w:eastAsia="Times New Roman" w:cs="Times New Roman"/>
          <w:color w:val="1C1E29"/>
          <w:highlight w:val="green"/>
        </w:rPr>
        <w:t xml:space="preserve"> product portfolio by introducing new product lines and upgrading the existing products</w:t>
      </w:r>
      <w:r w:rsidR="008659B9">
        <w:rPr>
          <w:rFonts w:eastAsia="Times New Roman" w:cs="Times New Roman"/>
          <w:color w:val="1C1E29"/>
          <w:highlight w:val="green"/>
        </w:rPr>
        <w:t xml:space="preserve"> (Liu &amp; Meng, 2017)</w:t>
      </w:r>
      <w:r w:rsidR="00005133" w:rsidRPr="00DA0B25">
        <w:rPr>
          <w:rFonts w:eastAsia="Times New Roman" w:cs="Times New Roman"/>
          <w:color w:val="1C1E29"/>
          <w:highlight w:val="green"/>
        </w:rPr>
        <w:t xml:space="preserve">. The </w:t>
      </w:r>
      <w:r w:rsidR="005F1F49">
        <w:rPr>
          <w:rFonts w:eastAsia="Times New Roman" w:cs="Times New Roman"/>
          <w:color w:val="1C1E29"/>
          <w:highlight w:val="green"/>
        </w:rPr>
        <w:t>collection</w:t>
      </w:r>
      <w:r w:rsidR="00005133" w:rsidRPr="00DA0B25">
        <w:rPr>
          <w:rFonts w:eastAsia="Times New Roman" w:cs="Times New Roman"/>
          <w:color w:val="1C1E29"/>
          <w:highlight w:val="green"/>
        </w:rPr>
        <w:t xml:space="preserve"> includes</w:t>
      </w:r>
      <w:r w:rsidR="00C11937">
        <w:rPr>
          <w:rFonts w:eastAsia="Times New Roman" w:cs="Times New Roman"/>
          <w:color w:val="1C1E29"/>
          <w:highlight w:val="green"/>
        </w:rPr>
        <w:t xml:space="preserve"> a</w:t>
      </w:r>
      <w:r w:rsidR="00005133" w:rsidRPr="00DA0B25">
        <w:rPr>
          <w:rFonts w:eastAsia="Times New Roman" w:cs="Times New Roman"/>
          <w:color w:val="1C1E29"/>
          <w:highlight w:val="green"/>
        </w:rPr>
        <w:t>utomobiles, electric vehicle components, energy generational components, and energy storage products.</w:t>
      </w:r>
      <w:r w:rsidR="00005133">
        <w:rPr>
          <w:rFonts w:eastAsia="Times New Roman" w:cs="Times New Roman"/>
          <w:color w:val="1C1E29"/>
        </w:rPr>
        <w:t xml:space="preserve"> </w:t>
      </w:r>
      <w:r w:rsidR="00BA3FB5" w:rsidRPr="00BA3FB5">
        <w:rPr>
          <w:rFonts w:eastAsia="Times New Roman" w:cs="Times New Roman"/>
          <w:color w:val="1C1E29"/>
        </w:rPr>
        <w:t>Tesla has taken innovation to another level, having already announced the unveiling to Tesla pick-up truck by the end of the year. Having already introduced sports car (Roadster)</w:t>
      </w:r>
      <w:r w:rsidR="008217EB">
        <w:rPr>
          <w:rFonts w:eastAsia="Times New Roman" w:cs="Times New Roman"/>
          <w:color w:val="1C1E29"/>
        </w:rPr>
        <w:t xml:space="preserve">, SUV </w:t>
      </w:r>
      <w:r w:rsidR="00BA3FB5" w:rsidRPr="00BA3FB5">
        <w:rPr>
          <w:rFonts w:eastAsia="Times New Roman" w:cs="Times New Roman"/>
          <w:color w:val="1C1E29"/>
        </w:rPr>
        <w:t>Model X</w:t>
      </w:r>
      <w:r w:rsidR="008217EB">
        <w:rPr>
          <w:rFonts w:eastAsia="Times New Roman" w:cs="Times New Roman"/>
          <w:color w:val="1C1E29"/>
        </w:rPr>
        <w:t xml:space="preserve"> and sedan Model</w:t>
      </w:r>
      <w:r w:rsidR="00BA3FB5" w:rsidRPr="00BA3FB5">
        <w:rPr>
          <w:rFonts w:eastAsia="Times New Roman" w:cs="Times New Roman"/>
          <w:color w:val="1C1E29"/>
        </w:rPr>
        <w:t xml:space="preserve"> S, and 3, the introduction of a pick-up truck is an exciting idea and a definite indication of its desire and commitment to keep providing electric alternatives for the available range of gasoline vehicles</w:t>
      </w:r>
      <w:r w:rsidR="008659B9">
        <w:rPr>
          <w:rFonts w:eastAsia="Times New Roman" w:cs="Times New Roman"/>
          <w:color w:val="1C1E29"/>
        </w:rPr>
        <w:t xml:space="preserve"> (Chen &amp; Perez, 2018)</w:t>
      </w:r>
      <w:r w:rsidR="00BA3FB5" w:rsidRPr="00BA3FB5">
        <w:rPr>
          <w:rFonts w:eastAsia="Times New Roman" w:cs="Times New Roman"/>
          <w:color w:val="1C1E29"/>
        </w:rPr>
        <w:t xml:space="preserve">. However, one product not </w:t>
      </w:r>
      <w:r w:rsidR="008217EB">
        <w:rPr>
          <w:rFonts w:eastAsia="Times New Roman" w:cs="Times New Roman"/>
          <w:color w:val="1C1E29"/>
        </w:rPr>
        <w:t xml:space="preserve">I would not </w:t>
      </w:r>
      <w:r w:rsidR="00BA3FB5" w:rsidRPr="00BA3FB5">
        <w:rPr>
          <w:rFonts w:eastAsia="Times New Roman" w:cs="Times New Roman"/>
          <w:color w:val="1C1E29"/>
        </w:rPr>
        <w:t>propose for the company to consider incorporating to its line of products is an electric motorcycle. The company doesn't show any keen interest in motorcycles. However, other players are making serious strides that are very promising such as Harley-</w:t>
      </w:r>
      <w:r w:rsidR="00BA3FB5" w:rsidRPr="00BA3FB5">
        <w:rPr>
          <w:rFonts w:eastAsia="Times New Roman" w:cs="Times New Roman"/>
          <w:color w:val="1C1E29"/>
        </w:rPr>
        <w:lastRenderedPageBreak/>
        <w:t xml:space="preserve">Davidson Livewire, </w:t>
      </w:r>
      <w:proofErr w:type="spellStart"/>
      <w:r w:rsidR="00BA3FB5" w:rsidRPr="00BA3FB5">
        <w:rPr>
          <w:rFonts w:eastAsia="Times New Roman" w:cs="Times New Roman"/>
          <w:color w:val="1C1E29"/>
        </w:rPr>
        <w:t>Cezeta</w:t>
      </w:r>
      <w:proofErr w:type="spellEnd"/>
      <w:r w:rsidR="00BA3FB5" w:rsidRPr="00BA3FB5">
        <w:rPr>
          <w:rFonts w:eastAsia="Times New Roman" w:cs="Times New Roman"/>
          <w:color w:val="1C1E29"/>
        </w:rPr>
        <w:t xml:space="preserve"> 506/02, Vespa </w:t>
      </w:r>
      <w:proofErr w:type="spellStart"/>
      <w:r w:rsidR="00BA3FB5" w:rsidRPr="00BA3FB5">
        <w:rPr>
          <w:rFonts w:eastAsia="Times New Roman" w:cs="Times New Roman"/>
          <w:color w:val="1C1E29"/>
        </w:rPr>
        <w:t>Elettrica</w:t>
      </w:r>
      <w:proofErr w:type="spellEnd"/>
      <w:r w:rsidR="00BA3FB5" w:rsidRPr="00BA3FB5">
        <w:rPr>
          <w:rFonts w:eastAsia="Times New Roman" w:cs="Times New Roman"/>
          <w:color w:val="1C1E29"/>
        </w:rPr>
        <w:t xml:space="preserve">, </w:t>
      </w:r>
      <w:proofErr w:type="spellStart"/>
      <w:r w:rsidR="00BA3FB5" w:rsidRPr="00BA3FB5">
        <w:rPr>
          <w:rFonts w:eastAsia="Times New Roman" w:cs="Times New Roman"/>
          <w:color w:val="1C1E29"/>
        </w:rPr>
        <w:t>Energica</w:t>
      </w:r>
      <w:proofErr w:type="spellEnd"/>
      <w:r w:rsidR="00BA3FB5" w:rsidRPr="00BA3FB5">
        <w:rPr>
          <w:rFonts w:eastAsia="Times New Roman" w:cs="Times New Roman"/>
          <w:color w:val="1C1E29"/>
        </w:rPr>
        <w:t xml:space="preserve"> Ego, </w:t>
      </w:r>
      <w:r w:rsidR="001D773A">
        <w:rPr>
          <w:rFonts w:eastAsia="Times New Roman" w:cs="Times New Roman"/>
          <w:color w:val="1C1E29"/>
        </w:rPr>
        <w:t xml:space="preserve">and Zero DSR. </w:t>
      </w:r>
      <w:bookmarkStart w:id="115" w:name="_GoBack"/>
      <w:bookmarkEnd w:id="115"/>
      <w:r w:rsidR="00005133" w:rsidRPr="00005133">
        <w:rPr>
          <w:rFonts w:eastAsia="Times New Roman" w:cs="Times New Roman"/>
          <w:color w:val="1C1E29"/>
          <w:highlight w:val="green"/>
        </w:rPr>
        <w:t>The most important thing about Tesla’s new product lines is to create products that different classes can afford</w:t>
      </w:r>
      <w:r w:rsidR="00C11937">
        <w:rPr>
          <w:rFonts w:eastAsia="Times New Roman" w:cs="Times New Roman"/>
          <w:color w:val="1C1E29"/>
          <w:highlight w:val="green"/>
        </w:rPr>
        <w:t xml:space="preserve"> and</w:t>
      </w:r>
      <w:r w:rsidR="00005133" w:rsidRPr="00005133">
        <w:rPr>
          <w:rFonts w:eastAsia="Times New Roman" w:cs="Times New Roman"/>
          <w:color w:val="1C1E29"/>
          <w:highlight w:val="green"/>
        </w:rPr>
        <w:t xml:space="preserve"> gain </w:t>
      </w:r>
      <w:r w:rsidR="005F1F49">
        <w:rPr>
          <w:rFonts w:eastAsia="Times New Roman" w:cs="Times New Roman"/>
          <w:color w:val="1C1E29"/>
          <w:highlight w:val="green"/>
        </w:rPr>
        <w:t>a higher</w:t>
      </w:r>
      <w:r w:rsidR="00005133" w:rsidRPr="00005133">
        <w:rPr>
          <w:rFonts w:eastAsia="Times New Roman" w:cs="Times New Roman"/>
          <w:color w:val="1C1E29"/>
          <w:highlight w:val="green"/>
        </w:rPr>
        <w:t xml:space="preserve"> competitive edge in the local and </w:t>
      </w:r>
      <w:r w:rsidR="00005133" w:rsidRPr="00396A0B">
        <w:rPr>
          <w:rFonts w:eastAsia="Times New Roman" w:cs="Times New Roman"/>
          <w:color w:val="1C1E29"/>
          <w:highlight w:val="green"/>
        </w:rPr>
        <w:t>international market</w:t>
      </w:r>
      <w:r w:rsidR="00C11937">
        <w:rPr>
          <w:rFonts w:eastAsia="Times New Roman" w:cs="Times New Roman"/>
          <w:color w:val="1C1E29"/>
          <w:highlight w:val="green"/>
        </w:rPr>
        <w:t>s</w:t>
      </w:r>
      <w:r w:rsidR="00005133" w:rsidRPr="00396A0B">
        <w:rPr>
          <w:rFonts w:eastAsia="Times New Roman" w:cs="Times New Roman"/>
          <w:color w:val="1C1E29"/>
          <w:highlight w:val="green"/>
        </w:rPr>
        <w:t xml:space="preserve">. </w:t>
      </w:r>
      <w:r w:rsidR="00F54971" w:rsidRPr="00396A0B">
        <w:rPr>
          <w:rFonts w:eastAsia="Times New Roman" w:cs="Times New Roman"/>
          <w:color w:val="1C1E29"/>
          <w:highlight w:val="green"/>
        </w:rPr>
        <w:t>New product lines in the firm rely heavily on a four</w:t>
      </w:r>
      <w:r w:rsidR="00C11937">
        <w:rPr>
          <w:rFonts w:eastAsia="Times New Roman" w:cs="Times New Roman"/>
          <w:color w:val="1C1E29"/>
          <w:highlight w:val="green"/>
        </w:rPr>
        <w:t>-</w:t>
      </w:r>
      <w:r w:rsidR="00F54971" w:rsidRPr="00396A0B">
        <w:rPr>
          <w:rFonts w:eastAsia="Times New Roman" w:cs="Times New Roman"/>
          <w:color w:val="1C1E29"/>
          <w:highlight w:val="green"/>
        </w:rPr>
        <w:t>step chronological plan unveiled in 2006</w:t>
      </w:r>
      <w:r w:rsidR="008659B9">
        <w:rPr>
          <w:rFonts w:eastAsia="Times New Roman" w:cs="Times New Roman"/>
          <w:color w:val="1C1E29"/>
          <w:highlight w:val="green"/>
        </w:rPr>
        <w:t xml:space="preserve"> (Liu &amp; Meng, 2017)</w:t>
      </w:r>
      <w:r w:rsidR="00F54971" w:rsidRPr="00396A0B">
        <w:rPr>
          <w:rFonts w:eastAsia="Times New Roman" w:cs="Times New Roman"/>
          <w:color w:val="1C1E29"/>
          <w:highlight w:val="green"/>
        </w:rPr>
        <w:t>. The four-step strategy commenced with the launch of Roadster in the same year. This model was started as a pure electric sports car with the primary goal of joining the sports car segment, where consumers were the affluent group and ready to pay a premium.  This first step was successful and generated funds for further research and development of the next Tesla product. The second step was the creation of the model S, which was launched in 2012</w:t>
      </w:r>
      <w:r w:rsidR="008659B9">
        <w:rPr>
          <w:rFonts w:eastAsia="Times New Roman" w:cs="Times New Roman"/>
          <w:color w:val="1C1E29"/>
          <w:highlight w:val="green"/>
        </w:rPr>
        <w:t xml:space="preserve"> (Chen &amp; Perez, 2018)</w:t>
      </w:r>
      <w:r w:rsidR="00F54971" w:rsidRPr="00396A0B">
        <w:rPr>
          <w:rFonts w:eastAsia="Times New Roman" w:cs="Times New Roman"/>
          <w:color w:val="1C1E29"/>
          <w:highlight w:val="green"/>
        </w:rPr>
        <w:t>. The goal was to make an affordable product that would drive more sales. The car was successful, and this success was underpinned by the model winning several awards</w:t>
      </w:r>
      <w:r w:rsidR="00C11937">
        <w:rPr>
          <w:rFonts w:eastAsia="Times New Roman" w:cs="Times New Roman"/>
          <w:color w:val="1C1E29"/>
          <w:highlight w:val="green"/>
        </w:rPr>
        <w:t>,</w:t>
      </w:r>
      <w:r w:rsidR="00F54971" w:rsidRPr="00396A0B">
        <w:rPr>
          <w:rFonts w:eastAsia="Times New Roman" w:cs="Times New Roman"/>
          <w:color w:val="1C1E29"/>
          <w:highlight w:val="green"/>
        </w:rPr>
        <w:t xml:space="preserve"> the most </w:t>
      </w:r>
      <w:r w:rsidR="00C11937">
        <w:rPr>
          <w:rFonts w:eastAsia="Times New Roman" w:cs="Times New Roman"/>
          <w:color w:val="1C1E29"/>
          <w:highlight w:val="green"/>
        </w:rPr>
        <w:t>important</w:t>
      </w:r>
      <w:r w:rsidR="00F54971" w:rsidRPr="00396A0B">
        <w:rPr>
          <w:rFonts w:eastAsia="Times New Roman" w:cs="Times New Roman"/>
          <w:color w:val="1C1E29"/>
          <w:highlight w:val="green"/>
        </w:rPr>
        <w:t xml:space="preserve"> being the 2013 car of the year</w:t>
      </w:r>
      <w:r w:rsidR="008659B9">
        <w:rPr>
          <w:rFonts w:eastAsia="Times New Roman" w:cs="Times New Roman"/>
          <w:color w:val="1C1E29"/>
          <w:highlight w:val="green"/>
        </w:rPr>
        <w:t xml:space="preserve"> (Ingram, 2018)</w:t>
      </w:r>
      <w:r w:rsidR="00F54971" w:rsidRPr="00396A0B">
        <w:rPr>
          <w:rFonts w:eastAsia="Times New Roman" w:cs="Times New Roman"/>
          <w:color w:val="1C1E29"/>
          <w:highlight w:val="green"/>
        </w:rPr>
        <w:t xml:space="preserve">.  The third step was </w:t>
      </w:r>
      <w:r w:rsidR="00C11937">
        <w:rPr>
          <w:rFonts w:eastAsia="Times New Roman" w:cs="Times New Roman"/>
          <w:color w:val="1C1E29"/>
          <w:highlight w:val="green"/>
        </w:rPr>
        <w:t xml:space="preserve">the </w:t>
      </w:r>
      <w:r w:rsidR="00F54971" w:rsidRPr="00396A0B">
        <w:rPr>
          <w:rFonts w:eastAsia="Times New Roman" w:cs="Times New Roman"/>
          <w:color w:val="1C1E29"/>
          <w:highlight w:val="green"/>
        </w:rPr>
        <w:t>creation of the model 3</w:t>
      </w:r>
      <w:r w:rsidR="002B3037">
        <w:rPr>
          <w:rFonts w:eastAsia="Times New Roman" w:cs="Times New Roman"/>
          <w:color w:val="1C1E29"/>
          <w:highlight w:val="green"/>
        </w:rPr>
        <w:t>,</w:t>
      </w:r>
      <w:r w:rsidR="00F54971" w:rsidRPr="00396A0B">
        <w:rPr>
          <w:rFonts w:eastAsia="Times New Roman" w:cs="Times New Roman"/>
          <w:color w:val="1C1E29"/>
          <w:highlight w:val="green"/>
        </w:rPr>
        <w:t xml:space="preserve"> which was announced in 2014. </w:t>
      </w:r>
      <w:r w:rsidR="00396A0B" w:rsidRPr="00396A0B">
        <w:rPr>
          <w:rFonts w:eastAsia="Times New Roman" w:cs="Times New Roman"/>
          <w:color w:val="1C1E29"/>
          <w:highlight w:val="green"/>
        </w:rPr>
        <w:t>The car was created to put more emphasis on affordability</w:t>
      </w:r>
      <w:r w:rsidR="008217EB">
        <w:rPr>
          <w:rFonts w:eastAsia="Times New Roman" w:cs="Times New Roman"/>
          <w:color w:val="1C1E29"/>
          <w:highlight w:val="green"/>
        </w:rPr>
        <w:t xml:space="preserve"> and was </w:t>
      </w:r>
      <w:r w:rsidR="00396A0B" w:rsidRPr="00396A0B">
        <w:rPr>
          <w:rFonts w:eastAsia="Times New Roman" w:cs="Times New Roman"/>
          <w:color w:val="1C1E29"/>
          <w:highlight w:val="green"/>
        </w:rPr>
        <w:t>cheaper than</w:t>
      </w:r>
      <w:r w:rsidR="008217EB">
        <w:rPr>
          <w:rFonts w:eastAsia="Times New Roman" w:cs="Times New Roman"/>
          <w:color w:val="1C1E29"/>
          <w:highlight w:val="green"/>
        </w:rPr>
        <w:t xml:space="preserve"> the </w:t>
      </w:r>
      <w:r w:rsidR="00396A0B" w:rsidRPr="00396A0B">
        <w:rPr>
          <w:rFonts w:eastAsia="Times New Roman" w:cs="Times New Roman"/>
          <w:color w:val="1C1E29"/>
          <w:highlight w:val="green"/>
        </w:rPr>
        <w:t>model S. The final step was to provide zero</w:t>
      </w:r>
      <w:r w:rsidR="002B3037">
        <w:rPr>
          <w:rFonts w:eastAsia="Times New Roman" w:cs="Times New Roman"/>
          <w:color w:val="1C1E29"/>
          <w:highlight w:val="green"/>
        </w:rPr>
        <w:t>-</w:t>
      </w:r>
      <w:r w:rsidR="00396A0B" w:rsidRPr="00396A0B">
        <w:rPr>
          <w:rFonts w:eastAsia="Times New Roman" w:cs="Times New Roman"/>
          <w:color w:val="1C1E29"/>
          <w:highlight w:val="green"/>
        </w:rPr>
        <w:t xml:space="preserve">emission power generating alternatives that led to the expansion of over two thousand solar-powered supercharger stations as well as the Tesla Powerwall home </w:t>
      </w:r>
      <w:r w:rsidR="00396A0B" w:rsidRPr="008659B9">
        <w:rPr>
          <w:rFonts w:eastAsia="Times New Roman" w:cs="Times New Roman"/>
          <w:color w:val="1C1E29"/>
          <w:highlight w:val="green"/>
        </w:rPr>
        <w:t>battery</w:t>
      </w:r>
      <w:r w:rsidR="008659B9" w:rsidRPr="008659B9">
        <w:rPr>
          <w:rFonts w:eastAsia="Times New Roman" w:cs="Times New Roman"/>
          <w:color w:val="1C1E29"/>
          <w:highlight w:val="green"/>
        </w:rPr>
        <w:t xml:space="preserve"> (</w:t>
      </w:r>
      <w:proofErr w:type="spellStart"/>
      <w:r w:rsidR="008659B9" w:rsidRPr="008659B9">
        <w:rPr>
          <w:rFonts w:eastAsia="Times New Roman" w:cs="Times New Roman"/>
          <w:color w:val="1C1E29"/>
          <w:highlight w:val="green"/>
        </w:rPr>
        <w:t>Musonera</w:t>
      </w:r>
      <w:proofErr w:type="spellEnd"/>
      <w:r w:rsidR="008659B9" w:rsidRPr="008659B9">
        <w:rPr>
          <w:rFonts w:eastAsia="Times New Roman" w:cs="Times New Roman"/>
          <w:color w:val="1C1E29"/>
          <w:highlight w:val="green"/>
        </w:rPr>
        <w:t>&amp; Cagle, 2019)</w:t>
      </w:r>
      <w:r w:rsidR="00396A0B" w:rsidRPr="008659B9">
        <w:rPr>
          <w:rFonts w:eastAsia="Times New Roman" w:cs="Times New Roman"/>
          <w:color w:val="1C1E29"/>
          <w:highlight w:val="green"/>
        </w:rPr>
        <w:t>.</w:t>
      </w:r>
    </w:p>
    <w:p w:rsidR="00BA3FB5" w:rsidRPr="00BA3FB5" w:rsidRDefault="00BA3FB5" w:rsidP="00EF21B3">
      <w:pPr>
        <w:pStyle w:val="Heading3"/>
      </w:pPr>
      <w:bookmarkStart w:id="116" w:name="_Toc25073941"/>
      <w:bookmarkStart w:id="117" w:name="_Toc25074050"/>
      <w:bookmarkStart w:id="118" w:name="_Toc25074202"/>
      <w:bookmarkStart w:id="119" w:name="_Toc25075968"/>
      <w:r w:rsidRPr="00BA3FB5">
        <w:t>Positioning</w:t>
      </w:r>
      <w:bookmarkEnd w:id="116"/>
      <w:bookmarkEnd w:id="117"/>
      <w:bookmarkEnd w:id="118"/>
      <w:bookmarkEnd w:id="119"/>
    </w:p>
    <w:p w:rsidR="008659B9" w:rsidRPr="008659B9" w:rsidRDefault="00BA3FB5" w:rsidP="008659B9">
      <w:pPr>
        <w:spacing w:line="480" w:lineRule="auto"/>
        <w:rPr>
          <w:rStyle w:val="Heading1Char"/>
          <w:rFonts w:eastAsiaTheme="minorHAnsi"/>
          <w:b w:val="0"/>
          <w:bCs w:val="0"/>
          <w:color w:val="1C1E29"/>
          <w:kern w:val="0"/>
          <w:sz w:val="24"/>
          <w:szCs w:val="24"/>
        </w:rPr>
      </w:pPr>
      <w:r w:rsidRPr="00BA3FB5">
        <w:rPr>
          <w:rFonts w:eastAsia="Times New Roman" w:cs="Times New Roman"/>
          <w:color w:val="1C1E29"/>
        </w:rPr>
        <w:t>Tesla product positioning is quite challenging and needs proper planning, given the cost of production of battery for a single vehicle (</w:t>
      </w:r>
      <w:proofErr w:type="spellStart"/>
      <w:r w:rsidRPr="00BA3FB5">
        <w:rPr>
          <w:rFonts w:eastAsia="Times New Roman" w:cs="Times New Roman"/>
          <w:color w:val="1C1E29"/>
        </w:rPr>
        <w:t>Teodorovic</w:t>
      </w:r>
      <w:proofErr w:type="spellEnd"/>
      <w:r w:rsidRPr="00BA3FB5">
        <w:rPr>
          <w:rFonts w:eastAsia="Times New Roman" w:cs="Times New Roman"/>
          <w:color w:val="1C1E29"/>
        </w:rPr>
        <w:t>, 2015). So far, the company has relied on the success of its first car, the Roadster, to achieve great success on subsequent electric vehicle models. The brand image created from the success of the pioneer product has been integral to the success of the company so far (</w:t>
      </w:r>
      <w:proofErr w:type="spellStart"/>
      <w:r w:rsidRPr="00BA3FB5">
        <w:rPr>
          <w:rFonts w:eastAsia="Times New Roman" w:cs="Times New Roman"/>
          <w:color w:val="1C1E29"/>
        </w:rPr>
        <w:t>Musonera</w:t>
      </w:r>
      <w:proofErr w:type="spellEnd"/>
      <w:r w:rsidRPr="00BA3FB5">
        <w:rPr>
          <w:rFonts w:eastAsia="Times New Roman" w:cs="Times New Roman"/>
          <w:color w:val="1C1E29"/>
        </w:rPr>
        <w:t xml:space="preserve">&amp; Cagle, 2019). Moving to electric motorcycle production would be a great move by the company and an indication of its intention to improve </w:t>
      </w:r>
      <w:r w:rsidRPr="00BA3FB5">
        <w:rPr>
          <w:rFonts w:eastAsia="Times New Roman" w:cs="Times New Roman"/>
          <w:color w:val="1C1E29"/>
        </w:rPr>
        <w:lastRenderedPageBreak/>
        <w:t>market share. Currently, there are not many players in this industry; however, the progress being made by other players means if Tesla doesn't venture in the market immediately will be coming late in the market and could lose out to first movers. The average price for electric motorcycle is slightly above $20,000; though cheaper than the Model 3, it is significantly expensive compared with gasoline motorcycles</w:t>
      </w:r>
      <w:r w:rsidR="008659B9">
        <w:rPr>
          <w:rFonts w:eastAsia="Times New Roman" w:cs="Times New Roman"/>
          <w:color w:val="1C1E29"/>
        </w:rPr>
        <w:t xml:space="preserve"> </w:t>
      </w:r>
      <w:r w:rsidR="008659B9" w:rsidRPr="00BA3FB5">
        <w:rPr>
          <w:rFonts w:eastAsia="Times New Roman" w:cs="Times New Roman"/>
          <w:color w:val="1C1E29"/>
        </w:rPr>
        <w:t>(</w:t>
      </w:r>
      <w:proofErr w:type="spellStart"/>
      <w:r w:rsidR="008659B9" w:rsidRPr="00BA3FB5">
        <w:rPr>
          <w:rFonts w:eastAsia="Times New Roman" w:cs="Times New Roman"/>
          <w:color w:val="1C1E29"/>
        </w:rPr>
        <w:t>Musonera</w:t>
      </w:r>
      <w:proofErr w:type="spellEnd"/>
      <w:r w:rsidR="008659B9" w:rsidRPr="00BA3FB5">
        <w:rPr>
          <w:rFonts w:eastAsia="Times New Roman" w:cs="Times New Roman"/>
          <w:color w:val="1C1E29"/>
        </w:rPr>
        <w:t>&amp; Cagle, 2019</w:t>
      </w:r>
      <w:r w:rsidR="008659B9">
        <w:rPr>
          <w:rFonts w:eastAsia="Times New Roman" w:cs="Times New Roman"/>
          <w:color w:val="1C1E29"/>
        </w:rPr>
        <w:t>)</w:t>
      </w:r>
      <w:r w:rsidRPr="00BA3FB5">
        <w:rPr>
          <w:rFonts w:eastAsia="Times New Roman" w:cs="Times New Roman"/>
          <w:color w:val="1C1E29"/>
        </w:rPr>
        <w:t>. Tesla should, therefore, leverage on its premium customers to complement their transport needs by introducing the electric motorcycle.</w:t>
      </w:r>
      <w:bookmarkStart w:id="120" w:name="_Toc21939033"/>
    </w:p>
    <w:p w:rsidR="001B02FE" w:rsidRPr="00D37CB6" w:rsidRDefault="001B02FE" w:rsidP="00EF21B3">
      <w:pPr>
        <w:pStyle w:val="Heading3"/>
      </w:pPr>
      <w:bookmarkStart w:id="121" w:name="_Toc25073942"/>
      <w:bookmarkStart w:id="122" w:name="_Toc25074051"/>
      <w:bookmarkStart w:id="123" w:name="_Toc25074203"/>
      <w:bookmarkStart w:id="124" w:name="_Toc25075969"/>
      <w:r w:rsidRPr="00D37CB6">
        <w:t>Perceptual map</w:t>
      </w:r>
      <w:bookmarkEnd w:id="121"/>
      <w:bookmarkEnd w:id="122"/>
      <w:bookmarkEnd w:id="123"/>
      <w:bookmarkEnd w:id="124"/>
    </w:p>
    <w:p w:rsidR="001B02FE" w:rsidRPr="00E51E30" w:rsidRDefault="001B02FE" w:rsidP="001B02FE">
      <w:pPr>
        <w:spacing w:line="480" w:lineRule="auto"/>
        <w:ind w:firstLine="720"/>
        <w:rPr>
          <w:rFonts w:cs="Times New Roman"/>
        </w:rPr>
      </w:pPr>
    </w:p>
    <w:p w:rsidR="001B02FE" w:rsidRPr="00346C7C" w:rsidRDefault="002B3037" w:rsidP="001B02FE">
      <w:pPr>
        <w:spacing w:line="480" w:lineRule="auto"/>
        <w:ind w:left="2160" w:firstLine="720"/>
        <w:rPr>
          <w:rFonts w:cs="Times New Roman"/>
          <w:b/>
        </w:rPr>
      </w:pPr>
      <w:r>
        <w:rPr>
          <w:rFonts w:cs="Times New Roman"/>
          <w:b/>
          <w:noProof/>
        </w:rPr>
        <mc:AlternateContent>
          <mc:Choice Requires="wps">
            <w:drawing>
              <wp:anchor distT="0" distB="0" distL="114300" distR="114300" simplePos="0" relativeHeight="251664384" behindDoc="0" locked="0" layoutInCell="1" allowOverlap="1">
                <wp:simplePos x="0" y="0"/>
                <wp:positionH relativeFrom="column">
                  <wp:posOffset>1216025</wp:posOffset>
                </wp:positionH>
                <wp:positionV relativeFrom="paragraph">
                  <wp:posOffset>457200</wp:posOffset>
                </wp:positionV>
                <wp:extent cx="1064895" cy="653415"/>
                <wp:effectExtent l="0" t="0" r="1905" b="0"/>
                <wp:wrapNone/>
                <wp:docPr id="16"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4895" cy="653415"/>
                        </a:xfrm>
                        <a:prstGeom prst="ellipse">
                          <a:avLst/>
                        </a:prstGeom>
                        <a:solidFill>
                          <a:schemeClr val="lt1">
                            <a:lumMod val="100000"/>
                            <a:lumOff val="0"/>
                          </a:schemeClr>
                        </a:solidFill>
                        <a:ln w="12700">
                          <a:solidFill>
                            <a:schemeClr val="accent6">
                              <a:lumMod val="100000"/>
                              <a:lumOff val="0"/>
                            </a:schemeClr>
                          </a:solidFill>
                          <a:miter lim="800000"/>
                          <a:headEnd/>
                          <a:tailEnd/>
                        </a:ln>
                      </wps:spPr>
                      <wps:txbx>
                        <w:txbxContent>
                          <w:p w:rsidR="002B3037" w:rsidRPr="00076E7C" w:rsidRDefault="002B3037" w:rsidP="001B02FE">
                            <w:pPr>
                              <w:jc w:val="center"/>
                              <w:rPr>
                                <w:rFonts w:cs="Times New Roman"/>
                                <w:sz w:val="18"/>
                                <w:szCs w:val="18"/>
                              </w:rPr>
                            </w:pPr>
                            <w:r>
                              <w:rPr>
                                <w:rFonts w:cs="Times New Roman"/>
                                <w:sz w:val="18"/>
                                <w:szCs w:val="18"/>
                              </w:rPr>
                              <w:t>Tesla Motorcycle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oval id="Oval 7" o:spid="_x0000_s1026" style="position:absolute;left:0;text-align:left;margin-left:95.75pt;margin-top:36pt;width:83.85pt;height:5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" fillcolor="white [3201]" strokecolor="#70ad47 [3209]" strokeweight="1pt">
                <v:stroke joinstyle="miter"/>
                <v:path arrowok="t"/>
                <v:textbox>
                  <w:txbxContent>
                    <w:p w:rsidR="002B3037" w:rsidRPr="00076E7C" w:rsidRDefault="002B3037" w:rsidP="001B02FE">
                      <w:pPr>
                        <w:jc w:val="center"/>
                        <w:rPr>
                          <w:rFonts w:cs="Times New Roman"/>
                          <w:sz w:val="18"/>
                          <w:szCs w:val="18"/>
                        </w:rPr>
                      </w:pPr>
                      <w:r>
                        <w:rPr>
                          <w:rFonts w:cs="Times New Roman"/>
                          <w:sz w:val="18"/>
                          <w:szCs w:val="18"/>
                        </w:rPr>
                        <w:t>Tesla Motorcycle</w:t>
                      </w:r>
                    </w:p>
                  </w:txbxContent>
                </v:textbox>
              </v:oval>
            </w:pict>
          </mc:Fallback>
        </mc:AlternateContent>
      </w:r>
      <w:r w:rsidR="001B02FE" w:rsidRPr="00346C7C">
        <w:rPr>
          <w:rFonts w:cs="Times New Roman"/>
          <w:b/>
        </w:rPr>
        <w:t>High performance</w:t>
      </w:r>
      <w:r w:rsidR="001B02FE" w:rsidRPr="00346C7C">
        <w:rPr>
          <w:rFonts w:cs="Times New Roman"/>
          <w:b/>
        </w:rPr>
        <w:tab/>
      </w:r>
    </w:p>
    <w:p w:rsidR="001B02FE" w:rsidRPr="00346C7C" w:rsidRDefault="002B3037" w:rsidP="001B02FE">
      <w:pPr>
        <w:spacing w:line="480" w:lineRule="auto"/>
        <w:ind w:firstLine="720"/>
        <w:rPr>
          <w:rFonts w:cs="Times New Roman"/>
          <w:b/>
        </w:rPr>
      </w:pPr>
      <w:r>
        <w:rPr>
          <w:rFonts w:cs="Times New Roman"/>
          <w:b/>
          <w:noProof/>
        </w:rPr>
        <mc:AlternateContent>
          <mc:Choice Requires="wps">
            <w:drawing>
              <wp:anchor distT="0" distB="0" distL="114300" distR="114300" simplePos="0" relativeHeight="251663360" behindDoc="0" locked="0" layoutInCell="1" allowOverlap="1">
                <wp:simplePos x="0" y="0"/>
                <wp:positionH relativeFrom="column">
                  <wp:posOffset>2347595</wp:posOffset>
                </wp:positionH>
                <wp:positionV relativeFrom="paragraph">
                  <wp:posOffset>198755</wp:posOffset>
                </wp:positionV>
                <wp:extent cx="754380" cy="570230"/>
                <wp:effectExtent l="0" t="0" r="0" b="1270"/>
                <wp:wrapNone/>
                <wp:docPr id="1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380" cy="570230"/>
                        </a:xfrm>
                        <a:prstGeom prst="ellipse">
                          <a:avLst/>
                        </a:prstGeom>
                        <a:solidFill>
                          <a:schemeClr val="accent1">
                            <a:lumMod val="100000"/>
                            <a:lumOff val="0"/>
                          </a:schemeClr>
                        </a:solidFill>
                        <a:ln w="12700">
                          <a:solidFill>
                            <a:schemeClr val="accent1">
                              <a:lumMod val="50000"/>
                              <a:lumOff val="0"/>
                            </a:schemeClr>
                          </a:solidFill>
                          <a:miter lim="800000"/>
                          <a:headEnd/>
                          <a:tailEnd/>
                        </a:ln>
                      </wps:spPr>
                      <wps:txbx>
                        <w:txbxContent>
                          <w:p w:rsidR="002B3037" w:rsidRPr="0022045A" w:rsidRDefault="002B3037" w:rsidP="001B02FE">
                            <w:pPr>
                              <w:jc w:val="center"/>
                              <w:rPr>
                                <w:rFonts w:cs="Times New Roman"/>
                                <w:sz w:val="18"/>
                                <w:szCs w:val="18"/>
                              </w:rPr>
                            </w:pPr>
                            <w:r w:rsidRPr="0022045A">
                              <w:rPr>
                                <w:rFonts w:cs="Times New Roman"/>
                                <w:sz w:val="18"/>
                                <w:szCs w:val="18"/>
                              </w:rPr>
                              <w:t>Model 3</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6" o:spid="_x0000_s1027" style="position:absolute;left:0;text-align:left;margin-left:184.85pt;margin-top:15.65pt;width:59.4pt;height:4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" fillcolor="#4472c4 [3204]" strokecolor="#1f3763 [1604]" strokeweight="1pt">
                <v:stroke joinstyle="miter"/>
                <v:path arrowok="t"/>
                <v:textbox>
                  <w:txbxContent>
                    <w:p w:rsidR="002B3037" w:rsidRPr="0022045A" w:rsidRDefault="002B3037" w:rsidP="001B02FE">
                      <w:pPr>
                        <w:jc w:val="center"/>
                        <w:rPr>
                          <w:rFonts w:cs="Times New Roman"/>
                          <w:sz w:val="18"/>
                          <w:szCs w:val="18"/>
                        </w:rPr>
                      </w:pPr>
                      <w:r w:rsidRPr="0022045A">
                        <w:rPr>
                          <w:rFonts w:cs="Times New Roman"/>
                          <w:sz w:val="18"/>
                          <w:szCs w:val="18"/>
                        </w:rPr>
                        <w:t>Model 3</w:t>
                      </w:r>
                    </w:p>
                  </w:txbxContent>
                </v:textbox>
              </v:oval>
            </w:pict>
          </mc:Fallback>
        </mc:AlternateContent>
      </w:r>
      <w:r>
        <w:rPr>
          <w:rFonts w:cs="Times New Roman"/>
          <w:b/>
          <w:noProof/>
        </w:rPr>
        <mc:AlternateContent>
          <mc:Choice Requires="wps">
            <w:drawing>
              <wp:anchor distT="0" distB="0" distL="114300" distR="114300" simplePos="0" relativeHeight="251661312" behindDoc="0" locked="0" layoutInCell="1" allowOverlap="1">
                <wp:simplePos x="0" y="0"/>
                <wp:positionH relativeFrom="column">
                  <wp:posOffset>3388360</wp:posOffset>
                </wp:positionH>
                <wp:positionV relativeFrom="paragraph">
                  <wp:posOffset>-390525</wp:posOffset>
                </wp:positionV>
                <wp:extent cx="1022985" cy="477520"/>
                <wp:effectExtent l="0" t="0" r="5715" b="5080"/>
                <wp:wrapNone/>
                <wp:docPr id="1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985" cy="477520"/>
                        </a:xfrm>
                        <a:prstGeom prst="ellipse">
                          <a:avLst/>
                        </a:prstGeom>
                        <a:solidFill>
                          <a:schemeClr val="accent1">
                            <a:lumMod val="100000"/>
                            <a:lumOff val="0"/>
                          </a:schemeClr>
                        </a:solidFill>
                        <a:ln w="12700">
                          <a:solidFill>
                            <a:schemeClr val="accent1">
                              <a:lumMod val="50000"/>
                              <a:lumOff val="0"/>
                            </a:schemeClr>
                          </a:solidFill>
                          <a:miter lim="800000"/>
                          <a:headEnd/>
                          <a:tailEnd/>
                        </a:ln>
                      </wps:spPr>
                      <wps:txbx>
                        <w:txbxContent>
                          <w:p w:rsidR="002B3037" w:rsidRPr="0022045A" w:rsidRDefault="002B3037" w:rsidP="001B02FE">
                            <w:pPr>
                              <w:jc w:val="center"/>
                              <w:rPr>
                                <w:rFonts w:cs="Times New Roman"/>
                                <w:sz w:val="18"/>
                                <w:szCs w:val="18"/>
                              </w:rPr>
                            </w:pPr>
                            <w:r w:rsidRPr="0022045A">
                              <w:rPr>
                                <w:rFonts w:cs="Times New Roman"/>
                                <w:sz w:val="18"/>
                                <w:szCs w:val="18"/>
                              </w:rPr>
                              <w:t>Roadster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4" o:spid="_x0000_s1028" style="position:absolute;left:0;text-align:left;margin-left:266.8pt;margin-top:-30.75pt;width:80.55pt;height:3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" fillcolor="#4472c4 [3204]" strokecolor="#1f3763 [1604]" strokeweight="1pt">
                <v:stroke joinstyle="miter"/>
                <v:path arrowok="t"/>
                <v:textbox>
                  <w:txbxContent>
                    <w:p w:rsidR="002B3037" w:rsidRPr="0022045A" w:rsidRDefault="002B3037" w:rsidP="001B02FE">
                      <w:pPr>
                        <w:jc w:val="center"/>
                        <w:rPr>
                          <w:rFonts w:cs="Times New Roman"/>
                          <w:sz w:val="18"/>
                          <w:szCs w:val="18"/>
                        </w:rPr>
                      </w:pPr>
                      <w:r w:rsidRPr="0022045A">
                        <w:rPr>
                          <w:rFonts w:cs="Times New Roman"/>
                          <w:sz w:val="18"/>
                          <w:szCs w:val="18"/>
                        </w:rPr>
                        <w:t>Roadster</w:t>
                      </w:r>
                    </w:p>
                  </w:txbxContent>
                </v:textbox>
              </v:oval>
            </w:pict>
          </mc:Fallback>
        </mc:AlternateContent>
      </w:r>
      <w:r>
        <w:rPr>
          <w:rFonts w:cs="Times New Roman"/>
          <w:b/>
          <w:noProof/>
        </w:rPr>
        <mc:AlternateContent>
          <mc:Choice Requires="wps">
            <w:drawing>
              <wp:anchor distT="0" distB="0" distL="114300" distR="114300" simplePos="0" relativeHeight="251662336" behindDoc="0" locked="0" layoutInCell="1" allowOverlap="1">
                <wp:simplePos x="0" y="0"/>
                <wp:positionH relativeFrom="column">
                  <wp:posOffset>2759075</wp:posOffset>
                </wp:positionH>
                <wp:positionV relativeFrom="paragraph">
                  <wp:posOffset>-207010</wp:posOffset>
                </wp:positionV>
                <wp:extent cx="1014730" cy="578485"/>
                <wp:effectExtent l="0" t="0" r="1270" b="5715"/>
                <wp:wrapNone/>
                <wp:docPr id="13"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4730" cy="578485"/>
                        </a:xfrm>
                        <a:prstGeom prst="ellipse">
                          <a:avLst/>
                        </a:prstGeom>
                        <a:solidFill>
                          <a:schemeClr val="accent1">
                            <a:lumMod val="100000"/>
                            <a:lumOff val="0"/>
                          </a:schemeClr>
                        </a:solidFill>
                        <a:ln w="12700">
                          <a:solidFill>
                            <a:schemeClr val="accent1">
                              <a:lumMod val="50000"/>
                              <a:lumOff val="0"/>
                            </a:schemeClr>
                          </a:solidFill>
                          <a:miter lim="800000"/>
                          <a:headEnd/>
                          <a:tailEnd/>
                        </a:ln>
                      </wps:spPr>
                      <wps:txbx>
                        <w:txbxContent>
                          <w:p w:rsidR="002B3037" w:rsidRPr="0022045A" w:rsidRDefault="002B3037" w:rsidP="001B02FE">
                            <w:pPr>
                              <w:jc w:val="center"/>
                              <w:rPr>
                                <w:rFonts w:cs="Times New Roman"/>
                                <w:sz w:val="18"/>
                                <w:szCs w:val="18"/>
                              </w:rPr>
                            </w:pPr>
                            <w:r w:rsidRPr="0022045A">
                              <w:rPr>
                                <w:rFonts w:cs="Times New Roman"/>
                                <w:sz w:val="18"/>
                                <w:szCs w:val="18"/>
                              </w:rPr>
                              <w:t>Model X and 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oval id="Oval 5" o:spid="_x0000_s1029" style="position:absolute;left:0;text-align:left;margin-left:217.25pt;margin-top:-16.3pt;width:79.9pt;height:4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" fillcolor="#4472c4 [3204]" strokecolor="#1f3763 [1604]" strokeweight="1pt">
                <v:stroke joinstyle="miter"/>
                <v:path arrowok="t"/>
                <v:textbox>
                  <w:txbxContent>
                    <w:p w:rsidR="002B3037" w:rsidRPr="0022045A" w:rsidRDefault="002B3037" w:rsidP="001B02FE">
                      <w:pPr>
                        <w:jc w:val="center"/>
                        <w:rPr>
                          <w:rFonts w:cs="Times New Roman"/>
                          <w:sz w:val="18"/>
                          <w:szCs w:val="18"/>
                        </w:rPr>
                      </w:pPr>
                      <w:r w:rsidRPr="0022045A">
                        <w:rPr>
                          <w:rFonts w:cs="Times New Roman"/>
                          <w:sz w:val="18"/>
                          <w:szCs w:val="18"/>
                        </w:rPr>
                        <w:t>Model X and Y</w:t>
                      </w:r>
                    </w:p>
                  </w:txbxContent>
                </v:textbox>
              </v:oval>
            </w:pict>
          </mc:Fallback>
        </mc:AlternateContent>
      </w:r>
      <w:r>
        <w:rPr>
          <w:rFonts w:cs="Times New Roman"/>
          <w:b/>
          <w:noProof/>
        </w:rPr>
        <mc:AlternateContent>
          <mc:Choice Requires="wps">
            <w:drawing>
              <wp:anchor distT="0" distB="0" distL="114300" distR="114300" simplePos="0" relativeHeight="251659264" behindDoc="0" locked="0" layoutInCell="1" allowOverlap="1">
                <wp:simplePos x="0" y="0"/>
                <wp:positionH relativeFrom="column">
                  <wp:posOffset>2440940</wp:posOffset>
                </wp:positionH>
                <wp:positionV relativeFrom="paragraph">
                  <wp:posOffset>-457835</wp:posOffset>
                </wp:positionV>
                <wp:extent cx="67310" cy="2994660"/>
                <wp:effectExtent l="0" t="0" r="8890" b="2540"/>
                <wp:wrapNone/>
                <wp:docPr id="1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310" cy="2994660"/>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1DE5D"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2pt,-36.05pt" to="197.5pt,19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" strokecolor="#4472c4 [3204]" strokeweight=".5pt">
                <v:stroke joinstyle="miter"/>
                <o:lock v:ext="edit" shapetype="f"/>
              </v:line>
            </w:pict>
          </mc:Fallback>
        </mc:AlternateContent>
      </w:r>
    </w:p>
    <w:p w:rsidR="001B02FE" w:rsidRPr="00346C7C" w:rsidRDefault="001B02FE" w:rsidP="001B02FE">
      <w:pPr>
        <w:spacing w:line="480" w:lineRule="auto"/>
        <w:ind w:firstLine="720"/>
        <w:rPr>
          <w:rFonts w:cs="Times New Roman"/>
          <w:b/>
        </w:rPr>
      </w:pPr>
    </w:p>
    <w:p w:rsidR="001B02FE" w:rsidRPr="00346C7C" w:rsidRDefault="002B3037" w:rsidP="001B02FE">
      <w:pPr>
        <w:spacing w:line="480" w:lineRule="auto"/>
        <w:ind w:firstLine="720"/>
        <w:rPr>
          <w:rFonts w:cs="Times New Roman"/>
          <w:b/>
        </w:rPr>
      </w:pPr>
      <w:r>
        <w:rPr>
          <w:rFonts w:cs="Times New Roman"/>
          <w:b/>
          <w:noProof/>
        </w:rPr>
        <mc:AlternateContent>
          <mc:Choice Requires="wps">
            <w:drawing>
              <wp:anchor distT="0" distB="0" distL="114300" distR="114300" simplePos="0" relativeHeight="251660288" behindDoc="0" locked="0" layoutInCell="1" allowOverlap="1">
                <wp:simplePos x="0" y="0"/>
                <wp:positionH relativeFrom="column">
                  <wp:posOffset>537210</wp:posOffset>
                </wp:positionH>
                <wp:positionV relativeFrom="paragraph">
                  <wp:posOffset>283845</wp:posOffset>
                </wp:positionV>
                <wp:extent cx="4169410" cy="25400"/>
                <wp:effectExtent l="0" t="0" r="8890" b="0"/>
                <wp:wrapNone/>
                <wp:docPr id="1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169410" cy="25400"/>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D7791" id="Straight Connector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22.35pt" to="370.6pt,2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" strokecolor="#4472c4 [3204]" strokeweight=".5pt">
                <v:stroke joinstyle="miter"/>
                <o:lock v:ext="edit" shapetype="f"/>
              </v:line>
            </w:pict>
          </mc:Fallback>
        </mc:AlternateContent>
      </w:r>
      <w:r w:rsidR="001B02FE" w:rsidRPr="00346C7C">
        <w:rPr>
          <w:rFonts w:cs="Times New Roman"/>
          <w:b/>
        </w:rPr>
        <w:t>Low Price</w:t>
      </w:r>
      <w:r w:rsidR="001B02FE" w:rsidRPr="00346C7C">
        <w:rPr>
          <w:rFonts w:cs="Times New Roman"/>
          <w:b/>
        </w:rPr>
        <w:tab/>
      </w:r>
      <w:r w:rsidR="001B02FE" w:rsidRPr="00346C7C">
        <w:rPr>
          <w:rFonts w:cs="Times New Roman"/>
          <w:b/>
        </w:rPr>
        <w:tab/>
      </w:r>
      <w:r w:rsidR="001B02FE" w:rsidRPr="00346C7C">
        <w:rPr>
          <w:rFonts w:cs="Times New Roman"/>
          <w:b/>
        </w:rPr>
        <w:tab/>
      </w:r>
      <w:r w:rsidR="001B02FE" w:rsidRPr="00346C7C">
        <w:rPr>
          <w:rFonts w:cs="Times New Roman"/>
          <w:b/>
        </w:rPr>
        <w:tab/>
      </w:r>
      <w:r w:rsidR="001B02FE" w:rsidRPr="00346C7C">
        <w:rPr>
          <w:rFonts w:cs="Times New Roman"/>
          <w:b/>
        </w:rPr>
        <w:tab/>
      </w:r>
      <w:r w:rsidR="001B02FE" w:rsidRPr="00346C7C">
        <w:rPr>
          <w:rFonts w:cs="Times New Roman"/>
          <w:b/>
        </w:rPr>
        <w:tab/>
      </w:r>
      <w:r w:rsidR="001B02FE" w:rsidRPr="00346C7C">
        <w:rPr>
          <w:rFonts w:cs="Times New Roman"/>
          <w:b/>
        </w:rPr>
        <w:tab/>
      </w:r>
      <w:r w:rsidR="001B02FE" w:rsidRPr="00346C7C">
        <w:rPr>
          <w:rFonts w:cs="Times New Roman"/>
          <w:b/>
        </w:rPr>
        <w:tab/>
        <w:t>High Price</w:t>
      </w:r>
    </w:p>
    <w:p w:rsidR="001B02FE" w:rsidRDefault="001B02FE" w:rsidP="001B02FE">
      <w:pPr>
        <w:spacing w:line="480" w:lineRule="auto"/>
        <w:ind w:firstLine="720"/>
        <w:rPr>
          <w:rFonts w:cs="Times New Roman"/>
          <w:b/>
        </w:rPr>
      </w:pPr>
      <w:r>
        <w:rPr>
          <w:rFonts w:cs="Times New Roman"/>
          <w:b/>
        </w:rPr>
        <w:tab/>
      </w:r>
      <w:r>
        <w:rPr>
          <w:rFonts w:cs="Times New Roman"/>
          <w:b/>
        </w:rPr>
        <w:tab/>
      </w:r>
      <w:r>
        <w:rPr>
          <w:rFonts w:cs="Times New Roman"/>
          <w:b/>
        </w:rPr>
        <w:tab/>
      </w:r>
    </w:p>
    <w:p w:rsidR="001B02FE" w:rsidRDefault="001B02FE" w:rsidP="001B02FE">
      <w:pPr>
        <w:spacing w:line="480" w:lineRule="auto"/>
        <w:ind w:firstLine="720"/>
        <w:rPr>
          <w:rFonts w:cs="Times New Roman"/>
          <w:b/>
        </w:rPr>
      </w:pPr>
    </w:p>
    <w:p w:rsidR="001B02FE" w:rsidRDefault="001B02FE" w:rsidP="001B02FE">
      <w:pPr>
        <w:spacing w:line="480" w:lineRule="auto"/>
        <w:ind w:left="2160" w:firstLine="720"/>
        <w:rPr>
          <w:rFonts w:cs="Times New Roman"/>
          <w:b/>
        </w:rPr>
      </w:pPr>
    </w:p>
    <w:p w:rsidR="001B02FE" w:rsidRDefault="001B02FE" w:rsidP="001B02FE">
      <w:pPr>
        <w:spacing w:line="480" w:lineRule="auto"/>
        <w:ind w:left="2160" w:firstLine="720"/>
        <w:rPr>
          <w:rFonts w:cs="Times New Roman"/>
          <w:b/>
        </w:rPr>
      </w:pPr>
      <w:r>
        <w:rPr>
          <w:rFonts w:cs="Times New Roman"/>
          <w:b/>
        </w:rPr>
        <w:t>Low performance</w:t>
      </w:r>
    </w:p>
    <w:p w:rsidR="001B02FE" w:rsidRPr="00E51E30" w:rsidRDefault="001B02FE" w:rsidP="001B02FE">
      <w:pPr>
        <w:spacing w:line="480" w:lineRule="auto"/>
        <w:ind w:firstLine="720"/>
        <w:rPr>
          <w:rFonts w:cs="Times New Roman"/>
        </w:rPr>
      </w:pPr>
    </w:p>
    <w:p w:rsidR="00160AAF" w:rsidRDefault="00612AA6" w:rsidP="00EF21B3">
      <w:pPr>
        <w:pStyle w:val="Heading2"/>
      </w:pPr>
      <w:bookmarkStart w:id="125" w:name="_Toc25073943"/>
      <w:bookmarkStart w:id="126" w:name="_Toc25074052"/>
      <w:bookmarkStart w:id="127" w:name="_Toc25074204"/>
      <w:bookmarkStart w:id="128" w:name="_Toc25075970"/>
      <w:r>
        <w:t>Marketing Plan</w:t>
      </w:r>
      <w:bookmarkEnd w:id="125"/>
      <w:bookmarkEnd w:id="126"/>
      <w:bookmarkEnd w:id="127"/>
      <w:bookmarkEnd w:id="128"/>
    </w:p>
    <w:p w:rsidR="00612AA6" w:rsidRPr="00612AA6" w:rsidRDefault="00612AA6" w:rsidP="003F6078">
      <w:pPr>
        <w:spacing w:line="480" w:lineRule="auto"/>
      </w:pPr>
      <w:bookmarkStart w:id="129" w:name="_Toc25073944"/>
      <w:bookmarkStart w:id="130" w:name="_Toc25074053"/>
      <w:bookmarkStart w:id="131" w:name="_Toc25074205"/>
      <w:r w:rsidRPr="00612AA6">
        <w:t>This section focuses on Tesla’s marketing mix made up of 4Ps: product, price, promotion, and place.</w:t>
      </w:r>
      <w:bookmarkEnd w:id="129"/>
      <w:bookmarkEnd w:id="130"/>
      <w:bookmarkEnd w:id="131"/>
      <w:r w:rsidRPr="00612AA6">
        <w:t xml:space="preserve"> </w:t>
      </w:r>
    </w:p>
    <w:p w:rsidR="00300179" w:rsidRPr="00691E7B" w:rsidRDefault="00300179" w:rsidP="00EF21B3">
      <w:pPr>
        <w:pStyle w:val="Heading3"/>
      </w:pPr>
      <w:bookmarkStart w:id="132" w:name="_Toc25073945"/>
      <w:bookmarkStart w:id="133" w:name="_Toc25074054"/>
      <w:bookmarkStart w:id="134" w:name="_Toc25074206"/>
      <w:bookmarkStart w:id="135" w:name="_Toc25075971"/>
      <w:r w:rsidRPr="00691E7B">
        <w:t>Product</w:t>
      </w:r>
      <w:bookmarkEnd w:id="132"/>
      <w:bookmarkEnd w:id="133"/>
      <w:bookmarkEnd w:id="134"/>
      <w:bookmarkEnd w:id="135"/>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lastRenderedPageBreak/>
        <w:t>Product is a critical element of the marketing plan of a firm; it is one of the 4ps in the marketing mix. The product mix identifies a firm’s products or outputs available to target the customers. For any business enterprise, profitable products are considered as the ones that provide value to the customers, so that they can pay for them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Thus, a firm has to incorporate product development to achieve the corporate objectives set in the marketing plan.</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Moreover, the gradual addition of new product lines in the product mix is an essential boost to the firm’s sales since it increases the product range as well as the inclusion of the latest technologies (Merchant, 2014). In Tesla’s marketing analysis, products lay within automotive, energy generation, and energy storage markets. As a global firm, Tesla has the following products in its product mix: Automobiles; Electric Vehicle Power-train components; Batteries, and energy storage. </w:t>
      </w:r>
    </w:p>
    <w:p w:rsidR="00300179" w:rsidRPr="00EF21B3" w:rsidRDefault="00300179" w:rsidP="00EF21B3">
      <w:pPr>
        <w:pStyle w:val="Heading4"/>
        <w:rPr>
          <w:rFonts w:ascii="Times New Roman" w:hAnsi="Times New Roman" w:cs="Times New Roman"/>
          <w:i w:val="0"/>
          <w:color w:val="auto"/>
          <w:szCs w:val="27"/>
        </w:rPr>
      </w:pPr>
      <w:r w:rsidRPr="00EF21B3">
        <w:rPr>
          <w:rFonts w:ascii="Times New Roman" w:hAnsi="Times New Roman" w:cs="Times New Roman"/>
          <w:i w:val="0"/>
          <w:color w:val="auto"/>
          <w:szCs w:val="27"/>
        </w:rPr>
        <w:t>Automobiles</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has several vehicles; they include Model S, Model 3, Model X, Model Y, and Roadster</w:t>
      </w:r>
      <w:r w:rsidR="00EF21B3">
        <w:rPr>
          <w:rFonts w:eastAsia="Times New Roman" w:cs="Times New Roman"/>
          <w:color w:val="1C1E29"/>
        </w:rPr>
        <w:t xml:space="preserve"> </w:t>
      </w:r>
      <w:r w:rsidR="008659B9">
        <w:rPr>
          <w:rFonts w:eastAsia="Times New Roman" w:cs="Times New Roman"/>
          <w:color w:val="1C1E29"/>
        </w:rPr>
        <w:t>(</w:t>
      </w:r>
      <w:proofErr w:type="spellStart"/>
      <w:r w:rsidR="008659B9">
        <w:rPr>
          <w:rFonts w:eastAsia="Times New Roman" w:cs="Times New Roman"/>
          <w:color w:val="1C1E29"/>
        </w:rPr>
        <w:t>Jencova</w:t>
      </w:r>
      <w:proofErr w:type="spellEnd"/>
      <w:r w:rsidR="008659B9">
        <w:rPr>
          <w:rFonts w:eastAsia="Times New Roman" w:cs="Times New Roman"/>
          <w:color w:val="1C1E29"/>
        </w:rPr>
        <w:t>, 2019)</w:t>
      </w:r>
      <w:r w:rsidRPr="00691E7B">
        <w:rPr>
          <w:rFonts w:eastAsia="Times New Roman" w:cs="Times New Roman"/>
          <w:color w:val="1C1E29"/>
        </w:rPr>
        <w:t>. Some of the models have been developed as alternatives for the higher expensive models.</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Model S</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This model was launched in 2012 and was instrumental in putting Tesla firm on the global map as an automaker. Since then, the firm has updated the model, and now, there are two versions of Model S: Performance and Long Range. The standard Model S is soon to be dropped from the firm’s product line (Kissinger, 2018). Few versions of early Model S provided the rear-wheel drive. Currently, all the Model S versions offer the all-wheel drive. </w:t>
      </w:r>
      <w:r w:rsidR="008217EB">
        <w:rPr>
          <w:rFonts w:eastAsia="Times New Roman" w:cs="Times New Roman"/>
          <w:color w:val="1C1E29"/>
        </w:rPr>
        <w:t>Also</w:t>
      </w:r>
      <w:r w:rsidRPr="00691E7B">
        <w:rPr>
          <w:rFonts w:eastAsia="Times New Roman" w:cs="Times New Roman"/>
          <w:color w:val="1C1E29"/>
        </w:rPr>
        <w:t xml:space="preserve">, the two versions of Model S provide autopilot like the standard version, and this offers a range of driver assistance. The following are the specifications of the two versions. The long-range is an </w:t>
      </w:r>
      <w:proofErr w:type="gramStart"/>
      <w:r w:rsidRPr="00691E7B">
        <w:rPr>
          <w:rFonts w:eastAsia="Times New Roman" w:cs="Times New Roman"/>
          <w:color w:val="1C1E29"/>
        </w:rPr>
        <w:t>all-wheel-drive</w:t>
      </w:r>
      <w:proofErr w:type="gramEnd"/>
      <w:r w:rsidRPr="00691E7B">
        <w:rPr>
          <w:rFonts w:eastAsia="Times New Roman" w:cs="Times New Roman"/>
          <w:color w:val="1C1E29"/>
        </w:rPr>
        <w:t xml:space="preserve"> </w:t>
      </w:r>
      <w:r w:rsidRPr="00691E7B">
        <w:rPr>
          <w:rFonts w:eastAsia="Times New Roman" w:cs="Times New Roman"/>
          <w:color w:val="1C1E29"/>
        </w:rPr>
        <w:lastRenderedPageBreak/>
        <w:t>(AWD), 335 miles, 0-60 mph in 3.7 seconds (Kissinger, 2018). The performance is an all-wheel-drive, 315 miles, 0-60mph in 2.4 seconds (Kissinger, 2018). </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Model 3</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This model was launched in 2016 as an affordable option to Model S, with low prices, making it the most affordable Tesla automobile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The model is available in the US, UK, and across Europe. Model 3 had a range of alternatives but currently reduced to three options that are available in the firm’s product line; they include Standard Range Plus, Performance, and Long Range. </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Model X</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Autopilot interior design resembles that of Model S. The vehicle is capable of accommodating seven people. There are two versions of the model; though, there are three different seating configurations (Kissinger, 2018). The variants include Long Range and Ludicrous Performance.</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Model Y</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This model has built an alternative for Model 3 and Model X. the Model can seat seven people and offer plenty of space. The car is also cheaper, hence appealing to individuals looking for a more affordable automobile (Gerald, 2017). The Compact SUV division is the biggest selling recently. The advantage of this segment is that it isn't inflated with electric models. Tesla has, therefore, targeted this segment. The firm has hinted that four versions of Model Y will be available. They include Standard Range, Long Range RWD, Performance AWD, and Long Range AWD.</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Roadster</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The Roadster was launched in 2008, and it is returning in 2020. The new Roadster aims to be the fastest electric car on the planet; the hinted figures from the firm about the Roadster are 0-60 mph speed of 1.9 seconds and a top speed of over 250mph (Kissinger, 2018). The Roadster will </w:t>
      </w:r>
      <w:r w:rsidRPr="00691E7B">
        <w:rPr>
          <w:rFonts w:eastAsia="Times New Roman" w:cs="Times New Roman"/>
          <w:color w:val="1C1E29"/>
        </w:rPr>
        <w:lastRenderedPageBreak/>
        <w:t>seat just four and will have a removable glass roof. The hinted versions of the Roadster are the Base model and the founder’s series.</w:t>
      </w:r>
    </w:p>
    <w:p w:rsidR="00300179" w:rsidRPr="00691E7B" w:rsidRDefault="00300179" w:rsidP="00EF21B3">
      <w:pPr>
        <w:pStyle w:val="Heading3"/>
      </w:pPr>
      <w:bookmarkStart w:id="136" w:name="_Toc25073946"/>
      <w:bookmarkStart w:id="137" w:name="_Toc25074055"/>
      <w:bookmarkStart w:id="138" w:name="_Toc25074207"/>
      <w:bookmarkStart w:id="139" w:name="_Toc25075972"/>
      <w:r w:rsidRPr="00691E7B">
        <w:t>Electric Vehicle Power-train components</w:t>
      </w:r>
      <w:bookmarkEnd w:id="136"/>
      <w:bookmarkEnd w:id="137"/>
      <w:bookmarkEnd w:id="138"/>
      <w:bookmarkEnd w:id="139"/>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Semi</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Tesla’s Semi is a semi-trailer truck. The prototype was announced in 2017, but according to the management, the production will be done in 2020. According to Musk, the truck will have about 500-mile range when fully charged and run for about 400 miles following an 80 Percent charge using the Tesla mega charger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Tesla Superchargers</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superchargers are the charging stations that have become more common in the global market for the last decade. The firm developed this product to help users to recharge their batteries in the shortest time possible. The new version of a supercharger is the V3 Supercharger, which is currently being upgraded to increase charging to 250kW (Kissinger, 2018).</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Autopilot</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Autopilot is a kind of safety feature. Tesla’s autopilot uses a camera that is placed strategically, consequently allowing the vehicle to be more adaptive in cruise control, keep in the center of the road line, or to change lanes. The main goal of Tesla’s Autopilot is to attain autonomous driving. In 2016, all vehicles produced by Tesla had inherent hardware to use autopilot; in 2019, the autopilot is standard, and the firm is continuing to push for more updates of the Autopilot (</w:t>
      </w:r>
      <w:proofErr w:type="spellStart"/>
      <w:r w:rsidRPr="00691E7B">
        <w:rPr>
          <w:rFonts w:eastAsia="Times New Roman" w:cs="Times New Roman"/>
          <w:color w:val="1C1E29"/>
        </w:rPr>
        <w:t>Jencova</w:t>
      </w:r>
      <w:proofErr w:type="spellEnd"/>
      <w:r w:rsidRPr="00691E7B">
        <w:rPr>
          <w:rFonts w:eastAsia="Times New Roman" w:cs="Times New Roman"/>
          <w:color w:val="1C1E29"/>
        </w:rPr>
        <w:t>, 2019).</w:t>
      </w:r>
    </w:p>
    <w:p w:rsidR="00300179" w:rsidRPr="00EF21B3" w:rsidRDefault="00300179" w:rsidP="00EF21B3">
      <w:pPr>
        <w:pStyle w:val="Heading4"/>
        <w:rPr>
          <w:rFonts w:eastAsia="Times New Roman"/>
          <w:i w:val="0"/>
          <w:color w:val="auto"/>
        </w:rPr>
      </w:pPr>
      <w:r w:rsidRPr="00EF21B3">
        <w:rPr>
          <w:rFonts w:eastAsia="Times New Roman"/>
          <w:i w:val="0"/>
          <w:color w:val="auto"/>
        </w:rPr>
        <w:t>Solar Panels</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Solar Roof</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created solar roofs to transition to ‘sun’ electricity over gas, which is more economical and environmentally sustainable. </w:t>
      </w:r>
    </w:p>
    <w:p w:rsidR="00300179" w:rsidRPr="00EF21B3" w:rsidRDefault="00300179" w:rsidP="00EF21B3">
      <w:pPr>
        <w:pStyle w:val="Heading4"/>
        <w:rPr>
          <w:rFonts w:ascii="Times New Roman" w:eastAsia="Times New Roman" w:hAnsi="Times New Roman" w:cs="Times New Roman"/>
          <w:i w:val="0"/>
          <w:color w:val="auto"/>
        </w:rPr>
      </w:pPr>
      <w:r w:rsidRPr="00EF21B3">
        <w:rPr>
          <w:rFonts w:ascii="Times New Roman" w:eastAsia="Times New Roman" w:hAnsi="Times New Roman" w:cs="Times New Roman"/>
          <w:i w:val="0"/>
          <w:color w:val="auto"/>
        </w:rPr>
        <w:lastRenderedPageBreak/>
        <w:t>Batteries and energy storage</w:t>
      </w:r>
    </w:p>
    <w:p w:rsidR="00300179" w:rsidRPr="00EF21B3" w:rsidRDefault="00300179" w:rsidP="00EF21B3">
      <w:pPr>
        <w:pStyle w:val="Heading5"/>
        <w:rPr>
          <w:rFonts w:ascii="Times New Roman" w:eastAsia="Times New Roman" w:hAnsi="Times New Roman" w:cs="Times New Roman"/>
          <w:b/>
          <w:color w:val="auto"/>
        </w:rPr>
      </w:pPr>
      <w:r w:rsidRPr="00EF21B3">
        <w:rPr>
          <w:rFonts w:ascii="Times New Roman" w:eastAsia="Times New Roman" w:hAnsi="Times New Roman" w:cs="Times New Roman"/>
          <w:b/>
          <w:color w:val="auto"/>
        </w:rPr>
        <w:t>Powerwall</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The Powerwall, developed by Tesla, aimed at storing solar energy. After people transition to the use of solar energy, Tesla discovered that the storage of the vital energy is plaguing solar power use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In response to solve the issue, Tesla developed the Powerwall. Tesla’s Powerwall is a kind of battery that stores double the capacity, saved by the original Powerwall.</w:t>
      </w:r>
    </w:p>
    <w:p w:rsidR="00300179" w:rsidRPr="00691E7B" w:rsidRDefault="00300179" w:rsidP="00EF21B3">
      <w:pPr>
        <w:pStyle w:val="Heading3"/>
      </w:pPr>
      <w:bookmarkStart w:id="140" w:name="_Toc25073947"/>
      <w:bookmarkStart w:id="141" w:name="_Toc25074056"/>
      <w:bookmarkStart w:id="142" w:name="_Toc25074208"/>
      <w:bookmarkStart w:id="143" w:name="_Toc25075973"/>
      <w:r w:rsidRPr="00691E7B">
        <w:t>Tesla’s pricing Strategy</w:t>
      </w:r>
      <w:bookmarkEnd w:id="140"/>
      <w:bookmarkEnd w:id="141"/>
      <w:bookmarkEnd w:id="142"/>
      <w:bookmarkEnd w:id="143"/>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In Tesla Inc., Prices are aligned with the premium brands. Also, profitability targets a small production scale. The pricing strategy has an immense influence on the customers’ perception as well as the firm’s prices (Kissinger, 2018). In general, Tesla incorporates two pricing strategies: Market-oriented pricing and premium pricing strategy.</w:t>
      </w:r>
    </w:p>
    <w:p w:rsidR="00300179" w:rsidRPr="00EF21B3" w:rsidRDefault="00300179" w:rsidP="00EF21B3">
      <w:pPr>
        <w:pStyle w:val="Heading4"/>
        <w:rPr>
          <w:rFonts w:ascii="Times New Roman" w:eastAsia="Times New Roman" w:hAnsi="Times New Roman" w:cs="Times New Roman"/>
          <w:i w:val="0"/>
          <w:color w:val="auto"/>
        </w:rPr>
      </w:pPr>
      <w:r w:rsidRPr="00EF21B3">
        <w:rPr>
          <w:rFonts w:ascii="Times New Roman" w:eastAsia="Times New Roman" w:hAnsi="Times New Roman" w:cs="Times New Roman"/>
          <w:i w:val="0"/>
          <w:color w:val="auto"/>
        </w:rPr>
        <w:t>Premium Pricing Strategy</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Premium Pricing is Tesla’s primary pricing approach. The strategy involves setting high price points founded on the high value/ uniqueness attached to Tesla’s products. The plan is highly effective as customers are willing to spend on the firm’s brands based on their level of advancement about both ecology and technology</w:t>
      </w:r>
      <w:r w:rsidR="002C5163">
        <w:rPr>
          <w:rFonts w:eastAsia="Times New Roman" w:cs="Times New Roman"/>
          <w:color w:val="1C1E29"/>
        </w:rPr>
        <w:t xml:space="preserve"> </w:t>
      </w:r>
      <w:r w:rsidR="002C5163" w:rsidRPr="00691E7B">
        <w:rPr>
          <w:rFonts w:eastAsia="Times New Roman" w:cs="Times New Roman"/>
          <w:color w:val="1C1E29"/>
        </w:rPr>
        <w:t>(Kissinger, 2018)</w:t>
      </w:r>
      <w:r w:rsidRPr="00691E7B">
        <w:rPr>
          <w:rFonts w:eastAsia="Times New Roman" w:cs="Times New Roman"/>
          <w:color w:val="1C1E29"/>
        </w:rPr>
        <w:t>. This pricing strategy is fostered by product design and technology and plays a significant role in Tesla’s marketing plan.</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Additionally, the Premium pricing model is based on the generic approach of differentiation, a strategy that emphasizes the uniqueness of the firm’s brands. Based on sophisticated technology, expensive material, a</w:t>
      </w:r>
      <w:r w:rsidR="002C5163">
        <w:rPr>
          <w:rFonts w:eastAsia="Times New Roman" w:cs="Times New Roman"/>
          <w:color w:val="1C1E29"/>
        </w:rPr>
        <w:t>nd research &amp; development costs attributed to the firm,</w:t>
      </w:r>
      <w:r w:rsidRPr="00691E7B">
        <w:rPr>
          <w:rFonts w:eastAsia="Times New Roman" w:cs="Times New Roman"/>
          <w:color w:val="1C1E29"/>
        </w:rPr>
        <w:t xml:space="preserve"> the premium pricing strategy perfectly suits Tesla</w:t>
      </w:r>
      <w:r w:rsidR="002C5163">
        <w:rPr>
          <w:rFonts w:eastAsia="Times New Roman" w:cs="Times New Roman"/>
          <w:color w:val="1C1E29"/>
        </w:rPr>
        <w:t xml:space="preserve"> </w:t>
      </w:r>
      <w:r w:rsidR="002C5163" w:rsidRPr="00691E7B">
        <w:rPr>
          <w:rFonts w:eastAsia="Times New Roman" w:cs="Times New Roman"/>
          <w:color w:val="1C1E29"/>
        </w:rPr>
        <w:t>(Kissinger, 2018)</w:t>
      </w:r>
      <w:r w:rsidRPr="00691E7B">
        <w:rPr>
          <w:rFonts w:eastAsia="Times New Roman" w:cs="Times New Roman"/>
          <w:color w:val="1C1E29"/>
        </w:rPr>
        <w:t xml:space="preserve">. However, comparing the pricing model of Tesla with that of BMW, a great competitor, Tesla’s prices are way too low. For instance, the cost of Model S produced by Tesla range from $69,200 - $141,200; the cost of Model X ranges from $83,700-$146,200; the price of BMW i8 is $144,395(Kissinger, 2018). Tesla, however, has </w:t>
      </w:r>
      <w:r w:rsidRPr="00691E7B">
        <w:rPr>
          <w:rFonts w:eastAsia="Times New Roman" w:cs="Times New Roman"/>
          <w:color w:val="1C1E29"/>
        </w:rPr>
        <w:lastRenderedPageBreak/>
        <w:t>realized that keeping the costs this high might hamper its chances to achieve its vision of a globe running on sustainable energy. As a response, the Model 3 car was launched with prices starting from just $35</w:t>
      </w:r>
      <w:r w:rsidR="002C5163" w:rsidRPr="00691E7B">
        <w:rPr>
          <w:rFonts w:eastAsia="Times New Roman" w:cs="Times New Roman"/>
          <w:color w:val="1C1E29"/>
        </w:rPr>
        <w:t>, 0000</w:t>
      </w:r>
      <w:r w:rsidR="002C5163">
        <w:rPr>
          <w:rFonts w:eastAsia="Times New Roman" w:cs="Times New Roman"/>
          <w:color w:val="1C1E29"/>
        </w:rPr>
        <w:t xml:space="preserve"> </w:t>
      </w:r>
      <w:r w:rsidRPr="00691E7B">
        <w:rPr>
          <w:rFonts w:eastAsia="Times New Roman" w:cs="Times New Roman"/>
          <w:color w:val="1C1E29"/>
        </w:rPr>
        <w:t>(Kissinger, 2018). Looking at the Russia market, where Tesla has recently entered, and the pricing strategy of Tesla provides technological advantages over the competitor businesses. For instance, the most popular automobiles in Russia are the midsize sedans like the Mercedes-E class and the BMW 5-series. Both cars are priced from $70,000, which is more similar to Tesla’s Model S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Comparing the Mercedes-E class and the BMW 5-series to Tesla’s Model S, Model S has better safety systems, performance, and technology. This comes to an inference that while Tesla’s primary strategy has focused on raising the prices, the values of the products cannot be questioned; Tesla is undoubtedly among the best in the automotive industry. </w:t>
      </w:r>
    </w:p>
    <w:p w:rsidR="00300179" w:rsidRPr="00C06654" w:rsidRDefault="00300179" w:rsidP="00EF21B3">
      <w:pPr>
        <w:pStyle w:val="Heading4"/>
        <w:rPr>
          <w:rFonts w:ascii="Times New Roman" w:eastAsia="Times New Roman" w:hAnsi="Times New Roman" w:cs="Times New Roman"/>
          <w:i w:val="0"/>
          <w:color w:val="auto"/>
        </w:rPr>
      </w:pPr>
      <w:r w:rsidRPr="00C06654">
        <w:rPr>
          <w:rFonts w:ascii="Times New Roman" w:eastAsia="Times New Roman" w:hAnsi="Times New Roman" w:cs="Times New Roman"/>
          <w:i w:val="0"/>
          <w:color w:val="auto"/>
        </w:rPr>
        <w:t>Market-Oriented Pricing</w:t>
      </w:r>
    </w:p>
    <w:p w:rsidR="00300179" w:rsidRPr="00691E7B" w:rsidRDefault="005F1F49" w:rsidP="00300179">
      <w:pPr>
        <w:spacing w:line="480" w:lineRule="auto"/>
        <w:rPr>
          <w:rFonts w:eastAsia="Times New Roman" w:cs="Times New Roman"/>
          <w:color w:val="1C1E29"/>
        </w:rPr>
      </w:pPr>
      <w:r>
        <w:rPr>
          <w:rFonts w:eastAsia="Times New Roman" w:cs="Times New Roman"/>
          <w:color w:val="1C1E29"/>
        </w:rPr>
        <w:t>Much</w:t>
      </w:r>
      <w:r w:rsidR="00300179" w:rsidRPr="00691E7B">
        <w:rPr>
          <w:rFonts w:eastAsia="Times New Roman" w:cs="Times New Roman"/>
          <w:color w:val="1C1E29"/>
        </w:rPr>
        <w:t xml:space="preserve"> attached to the premium pricing strategy, the market-oriented approach seems to cover all consumers across the globe. This strategy is meant to drive the firm’s sales higher and attain its vision of transitioning the world to a sustainable energy planet. The corporation has a reputation for being highly fuel conscious, a trait that has helped the company to craft long term and innovative model vehicles</w:t>
      </w:r>
      <w:r w:rsidR="002C5163">
        <w:rPr>
          <w:rFonts w:eastAsia="Times New Roman" w:cs="Times New Roman"/>
          <w:color w:val="1C1E29"/>
        </w:rPr>
        <w:t xml:space="preserve"> </w:t>
      </w:r>
      <w:r w:rsidR="002C5163" w:rsidRPr="00691E7B">
        <w:rPr>
          <w:rFonts w:eastAsia="Times New Roman" w:cs="Times New Roman"/>
          <w:color w:val="1C1E29"/>
        </w:rPr>
        <w:t>(Kissinger, 2018)</w:t>
      </w:r>
      <w:r w:rsidR="00300179" w:rsidRPr="00691E7B">
        <w:rPr>
          <w:rFonts w:eastAsia="Times New Roman" w:cs="Times New Roman"/>
          <w:color w:val="1C1E29"/>
        </w:rPr>
        <w:t>. Market-oriented pricing is founded on the fact that even the highest-priced cars in the firm, like Models S and X, provide immense long-term savings. For instance, with gasoline cost at $2.7 per gallon, and charging the Tesla’s cars going at $0.2 per kWh. In simple terms, this implies that for every 100 miles, a user of Tesla’s car saves about $8.84 of the gasoline that could be used (Kissinger, 2018). This proves that Tesla gives an invaluable contribution to saving the planet. In the 2016 fiscal year, Tesla had sold over 183,000 of Model X and S cars (</w:t>
      </w:r>
      <w:proofErr w:type="spellStart"/>
      <w:r w:rsidR="00300179" w:rsidRPr="00691E7B">
        <w:rPr>
          <w:rFonts w:eastAsia="Times New Roman" w:cs="Times New Roman"/>
          <w:color w:val="1C1E29"/>
        </w:rPr>
        <w:t>Jencova</w:t>
      </w:r>
      <w:proofErr w:type="spellEnd"/>
      <w:r w:rsidR="00300179" w:rsidRPr="00691E7B">
        <w:rPr>
          <w:rFonts w:eastAsia="Times New Roman" w:cs="Times New Roman"/>
          <w:color w:val="1C1E29"/>
        </w:rPr>
        <w:t xml:space="preserve">, 2019). Recently, Tesla surpassed the automaker Ford in the market capitalization; specifically, in the first quarter of 2017, Tesla delivered 25000 cars </w:t>
      </w:r>
      <w:r w:rsidR="00300179" w:rsidRPr="00691E7B">
        <w:rPr>
          <w:rFonts w:eastAsia="Times New Roman" w:cs="Times New Roman"/>
          <w:color w:val="1C1E29"/>
        </w:rPr>
        <w:lastRenderedPageBreak/>
        <w:t>(</w:t>
      </w:r>
      <w:proofErr w:type="spellStart"/>
      <w:r w:rsidR="00300179" w:rsidRPr="00691E7B">
        <w:rPr>
          <w:rFonts w:eastAsia="Times New Roman" w:cs="Times New Roman"/>
          <w:color w:val="1C1E29"/>
        </w:rPr>
        <w:t>Jencova</w:t>
      </w:r>
      <w:proofErr w:type="spellEnd"/>
      <w:r w:rsidR="00300179" w:rsidRPr="00691E7B">
        <w:rPr>
          <w:rFonts w:eastAsia="Times New Roman" w:cs="Times New Roman"/>
          <w:color w:val="1C1E29"/>
        </w:rPr>
        <w:t>, 2019). Regarding the solar panels and other energy-related products, it applies the market-oriented strategy via the subsidiary Solar City. Finally, there is an expectation that Tesla would adjust its prices and add new pricing models because of their increasing product lines as well as the adjusting trends in the energy solutions market and the transportation industry.</w:t>
      </w:r>
    </w:p>
    <w:p w:rsidR="00300179" w:rsidRPr="00691E7B" w:rsidRDefault="00300179" w:rsidP="00C06654">
      <w:pPr>
        <w:pStyle w:val="Heading3"/>
      </w:pPr>
      <w:bookmarkStart w:id="144" w:name="_Toc25073948"/>
      <w:bookmarkStart w:id="145" w:name="_Toc25074057"/>
      <w:bookmarkStart w:id="146" w:name="_Toc25074209"/>
      <w:bookmarkStart w:id="147" w:name="_Toc25075974"/>
      <w:r w:rsidRPr="00691E7B">
        <w:t>Promotion</w:t>
      </w:r>
      <w:bookmarkEnd w:id="144"/>
      <w:bookmarkEnd w:id="145"/>
      <w:bookmarkEnd w:id="146"/>
      <w:bookmarkEnd w:id="147"/>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Tesla’s promotional mix integrates many communication tactics and strategies. The promotional model allows Tesla, a global automotive firm, to manage and control customer expectations. Also, it will enable the firm to present the advancements of their corporate brands. A unique thing about Tesla’s promotional strategy is that it has a zero budget on promotions. Tesla has no billboards, no advertising commercial, no CMO, or ad agency attached to it</w:t>
      </w:r>
      <w:r w:rsidR="002C5163">
        <w:rPr>
          <w:rFonts w:eastAsia="Times New Roman" w:cs="Times New Roman"/>
          <w:color w:val="1C1E29"/>
        </w:rPr>
        <w:t xml:space="preserve"> </w:t>
      </w:r>
      <w:r w:rsidR="002C5163" w:rsidRPr="00691E7B">
        <w:rPr>
          <w:rFonts w:eastAsia="Times New Roman" w:cs="Times New Roman"/>
          <w:color w:val="1C1E29"/>
        </w:rPr>
        <w:t>(Kissinger, 2018)</w:t>
      </w:r>
      <w:r w:rsidRPr="00691E7B">
        <w:rPr>
          <w:rFonts w:eastAsia="Times New Roman" w:cs="Times New Roman"/>
          <w:color w:val="1C1E29"/>
        </w:rPr>
        <w:t>. The most excellent strategy that has helped Tesla maintain the zero promotional budget strategy is the application of organic ways of growth, by creating a community of followers that is immensely committed to the high values of the brand</w:t>
      </w:r>
      <w:r w:rsidR="002C5163">
        <w:rPr>
          <w:rFonts w:eastAsia="Times New Roman" w:cs="Times New Roman"/>
          <w:color w:val="1C1E29"/>
        </w:rPr>
        <w:t xml:space="preserve"> </w:t>
      </w:r>
      <w:r w:rsidR="002C5163" w:rsidRPr="00691E7B">
        <w:rPr>
          <w:rFonts w:eastAsia="Times New Roman" w:cs="Times New Roman"/>
          <w:color w:val="1C1E29"/>
        </w:rPr>
        <w:t>(Kissinger, 2018)</w:t>
      </w:r>
      <w:r w:rsidRPr="00691E7B">
        <w:rPr>
          <w:rFonts w:eastAsia="Times New Roman" w:cs="Times New Roman"/>
          <w:color w:val="1C1E29"/>
        </w:rPr>
        <w:t>. This gives the company several automobile orders that it can manufacture. However, the zero-marketing budget plan of Tesla Inc. does not imply that it does not advertise. The firm has a lot of PR and promotional activities that are critical in helping Tesla to stay relevant as well as attract new customers from global countries without spending a fortune. It integrates the following promotional strategies: viral marketing, personal selling, public relations, sales promotions, and direct marketing. </w:t>
      </w:r>
    </w:p>
    <w:p w:rsidR="00300179" w:rsidRPr="00C06654" w:rsidRDefault="00300179" w:rsidP="00C06654">
      <w:pPr>
        <w:pStyle w:val="Heading4"/>
        <w:rPr>
          <w:rFonts w:eastAsia="Times New Roman"/>
          <w:i w:val="0"/>
          <w:color w:val="auto"/>
        </w:rPr>
      </w:pPr>
      <w:r w:rsidRPr="00C06654">
        <w:rPr>
          <w:rFonts w:eastAsia="Times New Roman"/>
          <w:i w:val="0"/>
          <w:color w:val="auto"/>
        </w:rPr>
        <w:t>Viral Marketing</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Viral marketing makes Tesla an extraordinary firm in the automotive industry. Usually, viral marketing offers an immense contribution to a firm’s promotional communication with target customers. For instance, Tesla’s release of Model S for kids was promoted through viral videos </w:t>
      </w:r>
      <w:r w:rsidRPr="00691E7B">
        <w:rPr>
          <w:rFonts w:eastAsia="Times New Roman" w:cs="Times New Roman"/>
          <w:color w:val="1C1E29"/>
        </w:rPr>
        <w:lastRenderedPageBreak/>
        <w:t>on social media platforms. This form of advertising possesses a massive impact on Tesla’s marketing plan (</w:t>
      </w:r>
      <w:proofErr w:type="spellStart"/>
      <w:r w:rsidRPr="00691E7B">
        <w:rPr>
          <w:rFonts w:eastAsia="Times New Roman" w:cs="Times New Roman"/>
          <w:color w:val="1C1E29"/>
        </w:rPr>
        <w:t>Jencova</w:t>
      </w:r>
      <w:proofErr w:type="spellEnd"/>
      <w:r w:rsidRPr="00691E7B">
        <w:rPr>
          <w:rFonts w:eastAsia="Times New Roman" w:cs="Times New Roman"/>
          <w:color w:val="1C1E29"/>
        </w:rPr>
        <w:t>, 2019).</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Additionally, whenever Tesla is launching a new product, the company creates viral buzz mostly on twitter. The viral buzz is shared in most social media platforms, allowing the firm’s products to widely known in all corners of the globe. This move requires absolutely zero budget as it involves a customer or a potential customer who values the Tesla brands to share the viral message on social media platforms. This promotional strategy can reach more people than most approaches, especially in this era of technological advancement, where the majority of people have access to the internet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Tesla's target customers, the middle and the upper class, are highly expected to have access to a social media account. The move, therefore, invites customers who are environmentally conscious and also like technological cars. This move is the best promotional strategy that Tesla has at the moment. </w:t>
      </w:r>
    </w:p>
    <w:p w:rsidR="00300179" w:rsidRPr="00C06654" w:rsidRDefault="00300179" w:rsidP="00C06654">
      <w:pPr>
        <w:pStyle w:val="Heading4"/>
        <w:rPr>
          <w:rFonts w:eastAsia="Times New Roman"/>
          <w:i w:val="0"/>
          <w:color w:val="auto"/>
        </w:rPr>
      </w:pPr>
      <w:r w:rsidRPr="00C06654">
        <w:rPr>
          <w:rFonts w:eastAsia="Times New Roman"/>
          <w:i w:val="0"/>
          <w:color w:val="auto"/>
        </w:rPr>
        <w:t>Personal Selling</w:t>
      </w:r>
    </w:p>
    <w:p w:rsidR="008217E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Personal selling denotes to a promotional strategy implemented by sales personnel situated in the firm’s galleries and owned stores. In most of its operations, Tesla has operated with no sales personnel in their processes. However, currently, they have placed sales personnel in the company-owned stores as the galleries (Gerald, 2017). At these points, the salesperson has an essential task of educating customers and answering all the questions that they may have. Besides, potential customers visit such locations to glean the needed information about the popular Tesla products, including the vehicles and the energy-related products. This move has worked as an integrated promotional strategy, and it does not require the allocated budget since the firm employs the sales personnel. </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Moreover, this move creates the perception of transparency, which is a crucial move to attract customers, including the skeptic ones. In general, at the company located stores and galleries </w:t>
      </w:r>
      <w:r w:rsidRPr="00691E7B">
        <w:rPr>
          <w:rFonts w:eastAsia="Times New Roman" w:cs="Times New Roman"/>
          <w:color w:val="1C1E29"/>
        </w:rPr>
        <w:lastRenderedPageBreak/>
        <w:t xml:space="preserve">situated at different </w:t>
      </w:r>
      <w:r w:rsidR="005F1F49">
        <w:rPr>
          <w:rFonts w:eastAsia="Times New Roman" w:cs="Times New Roman"/>
          <w:color w:val="1C1E29"/>
        </w:rPr>
        <w:t>significant</w:t>
      </w:r>
      <w:r w:rsidRPr="00691E7B">
        <w:rPr>
          <w:rFonts w:eastAsia="Times New Roman" w:cs="Times New Roman"/>
          <w:color w:val="1C1E29"/>
        </w:rPr>
        <w:t xml:space="preserve"> locations across the </w:t>
      </w:r>
      <w:r w:rsidR="002C5163" w:rsidRPr="00691E7B">
        <w:rPr>
          <w:rFonts w:eastAsia="Times New Roman" w:cs="Times New Roman"/>
          <w:color w:val="1C1E29"/>
        </w:rPr>
        <w:t>globe</w:t>
      </w:r>
      <w:r w:rsidR="002B3037">
        <w:rPr>
          <w:rFonts w:eastAsia="Times New Roman" w:cs="Times New Roman"/>
          <w:color w:val="1C1E29"/>
        </w:rPr>
        <w:t>,</w:t>
      </w:r>
      <w:r w:rsidRPr="00691E7B">
        <w:rPr>
          <w:rFonts w:eastAsia="Times New Roman" w:cs="Times New Roman"/>
          <w:color w:val="1C1E29"/>
        </w:rPr>
        <w:t xml:space="preserve"> the sales personnel provide information about the price of Tesla’s products as well as their specifications</w:t>
      </w:r>
      <w:r w:rsidR="002C5163">
        <w:rPr>
          <w:rFonts w:eastAsia="Times New Roman" w:cs="Times New Roman"/>
          <w:color w:val="1C1E29"/>
        </w:rPr>
        <w:t xml:space="preserve"> </w:t>
      </w:r>
      <w:r w:rsidR="002C5163" w:rsidRPr="00691E7B">
        <w:rPr>
          <w:rFonts w:eastAsia="Times New Roman" w:cs="Times New Roman"/>
          <w:color w:val="1C1E29"/>
        </w:rPr>
        <w:t>(Kissinger, 2018)</w:t>
      </w:r>
      <w:r w:rsidRPr="00691E7B">
        <w:rPr>
          <w:rFonts w:eastAsia="Times New Roman" w:cs="Times New Roman"/>
          <w:color w:val="1C1E29"/>
        </w:rPr>
        <w:t>. With this information at hand, customers can make good decisions comparing them with other available luxurious vehicles.</w:t>
      </w:r>
    </w:p>
    <w:p w:rsidR="00300179" w:rsidRPr="00C06654" w:rsidRDefault="00300179" w:rsidP="00C06654">
      <w:pPr>
        <w:pStyle w:val="Heading4"/>
        <w:rPr>
          <w:rFonts w:ascii="Times New Roman" w:eastAsia="Times New Roman" w:hAnsi="Times New Roman" w:cs="Times New Roman"/>
          <w:i w:val="0"/>
          <w:color w:val="auto"/>
        </w:rPr>
      </w:pPr>
      <w:r w:rsidRPr="00C06654">
        <w:rPr>
          <w:rFonts w:ascii="Times New Roman" w:eastAsia="Times New Roman" w:hAnsi="Times New Roman" w:cs="Times New Roman"/>
          <w:i w:val="0"/>
          <w:color w:val="auto"/>
        </w:rPr>
        <w:t>Public Relations</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Public relations are a crucial promotional strategy utilized by Tesla. For instance, Tesla included its patents in the open-source movement. This is a vital move by Tesla to manage as well as enhance its recognition. Also, including the copyrights in the open-source movement is proof to the world of the dedication to catalyze the planet’s transition towards sustainable energy</w:t>
      </w:r>
      <w:r w:rsidR="002C5163">
        <w:rPr>
          <w:rFonts w:eastAsia="Times New Roman" w:cs="Times New Roman"/>
          <w:color w:val="1C1E29"/>
        </w:rPr>
        <w:t xml:space="preserve"> (</w:t>
      </w:r>
      <w:proofErr w:type="spellStart"/>
      <w:r w:rsidR="002C5163">
        <w:rPr>
          <w:rFonts w:eastAsia="Times New Roman" w:cs="Times New Roman"/>
          <w:color w:val="1C1E29"/>
        </w:rPr>
        <w:t>Jencova</w:t>
      </w:r>
      <w:proofErr w:type="spellEnd"/>
      <w:r w:rsidR="002C5163">
        <w:rPr>
          <w:rFonts w:eastAsia="Times New Roman" w:cs="Times New Roman"/>
          <w:color w:val="1C1E29"/>
        </w:rPr>
        <w:t>, 2019)</w:t>
      </w:r>
      <w:r w:rsidRPr="00691E7B">
        <w:rPr>
          <w:rFonts w:eastAsia="Times New Roman" w:cs="Times New Roman"/>
          <w:color w:val="1C1E29"/>
        </w:rPr>
        <w:t xml:space="preserve">. These kinds of programs play many roles, the primary one being influencing the customers’ perceptions about the firm as well as the brand it produces. Indeed, Tesla’s brand is globally known. However, the globally competitive nature, especially in this automotive industry, which is steadily mushrooming, public </w:t>
      </w:r>
      <w:r w:rsidR="002C5163" w:rsidRPr="00691E7B">
        <w:rPr>
          <w:rFonts w:eastAsia="Times New Roman" w:cs="Times New Roman"/>
          <w:color w:val="1C1E29"/>
        </w:rPr>
        <w:t>relations,</w:t>
      </w:r>
      <w:r w:rsidRPr="00691E7B">
        <w:rPr>
          <w:rFonts w:eastAsia="Times New Roman" w:cs="Times New Roman"/>
          <w:color w:val="1C1E29"/>
        </w:rPr>
        <w:t xml:space="preserve"> becomes a critical strategy of any firm seeking to maintain its dominance in the marketplace</w:t>
      </w:r>
      <w:r w:rsidR="002C5163">
        <w:rPr>
          <w:rFonts w:eastAsia="Times New Roman" w:cs="Times New Roman"/>
          <w:color w:val="1C1E29"/>
        </w:rPr>
        <w:t xml:space="preserve"> </w:t>
      </w:r>
      <w:r w:rsidR="002C5163" w:rsidRPr="00691E7B">
        <w:rPr>
          <w:rFonts w:eastAsia="Times New Roman" w:cs="Times New Roman"/>
          <w:color w:val="1C1E29"/>
        </w:rPr>
        <w:t>(</w:t>
      </w:r>
      <w:proofErr w:type="spellStart"/>
      <w:r w:rsidR="002C5163" w:rsidRPr="00691E7B">
        <w:rPr>
          <w:rFonts w:eastAsia="Times New Roman" w:cs="Times New Roman"/>
          <w:color w:val="1C1E29"/>
        </w:rPr>
        <w:t>Jencova</w:t>
      </w:r>
      <w:proofErr w:type="spellEnd"/>
      <w:r w:rsidR="002C5163" w:rsidRPr="00691E7B">
        <w:rPr>
          <w:rFonts w:eastAsia="Times New Roman" w:cs="Times New Roman"/>
          <w:color w:val="1C1E29"/>
        </w:rPr>
        <w:t>, 2019)</w:t>
      </w:r>
      <w:r w:rsidRPr="00691E7B">
        <w:rPr>
          <w:rFonts w:eastAsia="Times New Roman" w:cs="Times New Roman"/>
          <w:color w:val="1C1E29"/>
        </w:rPr>
        <w:t>. Winning the customer’s trust for the value of the product is the most excellent promotional strategy that can be done by any firm. The approaches of public relations conducted by Tesla are channeled towards winning the consumers' trust in the value attached to the firm’s products, both vehicles, and energy storage products. Tesla has found effective ways of conducting strategic communication with the globe. As a result, creating a mutually therapeutic relationship between the firm and the customers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Starting from the launching of energy solutions to manage renewable energy, Tesla has formed a formidable connection with the customers (Gerald, 2017). Arguably, Tesla can be considered as the leading automotive manufacturer in the fight against climate change. These moves are critical in winning people's cooperation with their produced products.</w:t>
      </w:r>
    </w:p>
    <w:p w:rsidR="00300179" w:rsidRPr="00C06654" w:rsidRDefault="00300179" w:rsidP="00C06654">
      <w:pPr>
        <w:pStyle w:val="Heading4"/>
        <w:rPr>
          <w:rFonts w:ascii="Times New Roman" w:eastAsia="Times New Roman" w:hAnsi="Times New Roman" w:cs="Times New Roman"/>
          <w:i w:val="0"/>
          <w:color w:val="auto"/>
        </w:rPr>
      </w:pPr>
      <w:r w:rsidRPr="00C06654">
        <w:rPr>
          <w:rFonts w:ascii="Times New Roman" w:eastAsia="Times New Roman" w:hAnsi="Times New Roman" w:cs="Times New Roman"/>
          <w:i w:val="0"/>
          <w:color w:val="auto"/>
        </w:rPr>
        <w:lastRenderedPageBreak/>
        <w:t>Sales Promotions</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also incorporates sales promotions as a promotional strategy. The strategy involves providing discounts on certain products in the firm’s production line. Also, the firm’s customer referral program is a crucial sale’s promotional plan (</w:t>
      </w:r>
      <w:proofErr w:type="spellStart"/>
      <w:r w:rsidRPr="00691E7B">
        <w:rPr>
          <w:rFonts w:eastAsia="Times New Roman" w:cs="Times New Roman"/>
          <w:color w:val="1C1E29"/>
        </w:rPr>
        <w:t>Jencova</w:t>
      </w:r>
      <w:proofErr w:type="spellEnd"/>
      <w:r w:rsidRPr="00691E7B">
        <w:rPr>
          <w:rFonts w:eastAsia="Times New Roman" w:cs="Times New Roman"/>
          <w:color w:val="1C1E29"/>
        </w:rPr>
        <w:t xml:space="preserve">, 2019). While it is apparent that the sales promotion is a short-term technique integrated by a business enterprise to drive the sales higher, it is clear the approach might not be viable for Tesla in most of its areas of operation. The company has more orders for Tesla products than it can deliver to customers. However, new areas of expansion, such as the projected expansion to Russia, require short-term techniques to improve the firms’ sales. Tesla applied the sales promotional </w:t>
      </w:r>
      <w:r w:rsidR="005F1F49">
        <w:rPr>
          <w:rFonts w:eastAsia="Times New Roman" w:cs="Times New Roman"/>
          <w:color w:val="1C1E29"/>
        </w:rPr>
        <w:t>methods</w:t>
      </w:r>
      <w:r w:rsidRPr="00691E7B">
        <w:rPr>
          <w:rFonts w:eastAsia="Times New Roman" w:cs="Times New Roman"/>
          <w:color w:val="1C1E29"/>
        </w:rPr>
        <w:t xml:space="preserve"> in driving its sales for Model 3(Kissinger, 2018). This is because, despite the low price of the model, compared to the </w:t>
      </w:r>
      <w:r w:rsidR="002C5163" w:rsidRPr="00691E7B">
        <w:rPr>
          <w:rFonts w:eastAsia="Times New Roman" w:cs="Times New Roman"/>
          <w:color w:val="1C1E29"/>
        </w:rPr>
        <w:t>rest</w:t>
      </w:r>
      <w:r w:rsidR="002B3037">
        <w:rPr>
          <w:rFonts w:eastAsia="Times New Roman" w:cs="Times New Roman"/>
          <w:color w:val="1C1E29"/>
        </w:rPr>
        <w:t>,</w:t>
      </w:r>
      <w:r w:rsidRPr="00691E7B">
        <w:rPr>
          <w:rFonts w:eastAsia="Times New Roman" w:cs="Times New Roman"/>
          <w:color w:val="1C1E29"/>
        </w:rPr>
        <w:t xml:space="preserve"> it recorded low sales because of the premium-based pricing model</w:t>
      </w:r>
      <w:r w:rsidR="002C5163">
        <w:rPr>
          <w:rFonts w:eastAsia="Times New Roman" w:cs="Times New Roman"/>
          <w:color w:val="1C1E29"/>
        </w:rPr>
        <w:t xml:space="preserve"> </w:t>
      </w:r>
      <w:r w:rsidR="002C5163" w:rsidRPr="00691E7B">
        <w:rPr>
          <w:rFonts w:eastAsia="Times New Roman" w:cs="Times New Roman"/>
          <w:color w:val="1C1E29"/>
        </w:rPr>
        <w:t>(Gerald, 2017).</w:t>
      </w:r>
      <w:r w:rsidRPr="00691E7B">
        <w:rPr>
          <w:rFonts w:eastAsia="Times New Roman" w:cs="Times New Roman"/>
          <w:color w:val="1C1E29"/>
        </w:rPr>
        <w:t xml:space="preserve"> The promotions included incentives like free supercharging and discounts for model 3. Therefore, while sales promotions are not a key strategy of the firm’s promotional plan, it remains a vital move, especially when expanding to a new product or launching a new product.</w:t>
      </w:r>
    </w:p>
    <w:p w:rsidR="00300179" w:rsidRPr="00C06654" w:rsidRDefault="00300179" w:rsidP="00C06654">
      <w:pPr>
        <w:pStyle w:val="Heading4"/>
        <w:rPr>
          <w:rFonts w:ascii="Times New Roman" w:eastAsia="Times New Roman" w:hAnsi="Times New Roman" w:cs="Times New Roman"/>
          <w:i w:val="0"/>
          <w:color w:val="auto"/>
        </w:rPr>
      </w:pPr>
      <w:r w:rsidRPr="00C06654">
        <w:rPr>
          <w:rFonts w:ascii="Times New Roman" w:eastAsia="Times New Roman" w:hAnsi="Times New Roman" w:cs="Times New Roman"/>
          <w:i w:val="0"/>
          <w:color w:val="auto"/>
        </w:rPr>
        <w:t>Direct Marketing</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Tesla also involves direct marketing in its promotional plan. Direct marketing has the reputation of being among the most effective tactics of advertising. The results of this kind of tactic are practical, although, in Tesla Inc., the impact cannot be felt since the company already has a high number of customers. The main aim of advertising is maintaining its relevance in important global markets and also preventing its position from the strongly upcoming and existing rival firms. Specifically, direct selling involves driving a selected group of consumers by using different tactics such as an order, request for information, the website of the mark, or visit the store, in response to the communication by the firm or the marketer. Tesla’s selected group is the rich and the affluent, as supported by the highly expensive vehicles and other products produced </w:t>
      </w:r>
      <w:r w:rsidRPr="00691E7B">
        <w:rPr>
          <w:rFonts w:eastAsia="Times New Roman" w:cs="Times New Roman"/>
          <w:color w:val="1C1E29"/>
        </w:rPr>
        <w:lastRenderedPageBreak/>
        <w:t>by the company. The most apparent direct marketing technique applied by Tesla Inc. is selling it is own manufactured batteries and power-train components to other businesses. Selling branded products to other companies is a move that can attract more customers. Direct selling, especially to companies that are rated hig</w:t>
      </w:r>
      <w:r w:rsidR="002C5163">
        <w:rPr>
          <w:rFonts w:eastAsia="Times New Roman" w:cs="Times New Roman"/>
          <w:color w:val="1C1E29"/>
        </w:rPr>
        <w:t>h such as Tesla, create</w:t>
      </w:r>
      <w:r w:rsidR="00860D5A">
        <w:rPr>
          <w:rFonts w:eastAsia="Times New Roman" w:cs="Times New Roman"/>
          <w:color w:val="1C1E29"/>
        </w:rPr>
        <w:t>s</w:t>
      </w:r>
      <w:r w:rsidR="002C5163">
        <w:rPr>
          <w:rFonts w:eastAsia="Times New Roman" w:cs="Times New Roman"/>
          <w:color w:val="1C1E29"/>
        </w:rPr>
        <w:t xml:space="preserve"> a perception of</w:t>
      </w:r>
      <w:r w:rsidRPr="00691E7B">
        <w:rPr>
          <w:rFonts w:eastAsia="Times New Roman" w:cs="Times New Roman"/>
          <w:color w:val="1C1E29"/>
        </w:rPr>
        <w:t xml:space="preserve"> high</w:t>
      </w:r>
      <w:r w:rsidR="00860D5A">
        <w:rPr>
          <w:rFonts w:eastAsia="Times New Roman" w:cs="Times New Roman"/>
          <w:color w:val="1C1E29"/>
        </w:rPr>
        <w:t>-</w:t>
      </w:r>
      <w:r w:rsidRPr="00691E7B">
        <w:rPr>
          <w:rFonts w:eastAsia="Times New Roman" w:cs="Times New Roman"/>
          <w:color w:val="1C1E29"/>
        </w:rPr>
        <w:t xml:space="preserve">value </w:t>
      </w:r>
      <w:r w:rsidR="002C5163">
        <w:rPr>
          <w:rFonts w:eastAsia="Times New Roman" w:cs="Times New Roman"/>
          <w:color w:val="1C1E29"/>
        </w:rPr>
        <w:t xml:space="preserve">products produced by the company </w:t>
      </w:r>
      <w:r w:rsidRPr="00691E7B">
        <w:rPr>
          <w:rFonts w:eastAsia="Times New Roman" w:cs="Times New Roman"/>
          <w:color w:val="1C1E29"/>
        </w:rPr>
        <w:t>(Gerald, 2017).</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Additionally, Tesla sells its products directly to the customers through the firm’s owned stores and galleries. Instead of selling through the dealerships, Tesla chose the modern sales model by selling online and through the stores; the move helps in alleviating the high prices that would incur if the third party was included</w:t>
      </w:r>
      <w:r w:rsidR="002C5163">
        <w:rPr>
          <w:rFonts w:eastAsia="Times New Roman" w:cs="Times New Roman"/>
          <w:color w:val="1C1E29"/>
        </w:rPr>
        <w:t xml:space="preserve"> </w:t>
      </w:r>
      <w:r w:rsidR="002C5163" w:rsidRPr="00691E7B">
        <w:rPr>
          <w:rFonts w:eastAsia="Times New Roman" w:cs="Times New Roman"/>
          <w:color w:val="1C1E29"/>
        </w:rPr>
        <w:t>(Gerald, 2017).</w:t>
      </w:r>
      <w:r w:rsidRPr="00691E7B">
        <w:rPr>
          <w:rFonts w:eastAsia="Times New Roman" w:cs="Times New Roman"/>
          <w:color w:val="1C1E29"/>
        </w:rPr>
        <w:t xml:space="preserve"> This model attracts many customers to prefer Tesla’s products over other firms producing the same. Therefore, direct selling is a crucial promotional strategy that has given Tesla an edge over the key competitors. </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has found a way to retool the promotional mix by creating a kind of culture that it is the customers who are doing the most significant part of marketing for the company. The following are the reasons as to why Tesla has managed to promote its products with an absolutely zero budget allocated to promotion plan. </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First, the firm's management, under Musk's leadership, has been able to encourage a kind of solutions mindset in the organization. Many car producers, especially the electrical automobile businesses, have failed in this front of tuning their workers. Most carmakers have been unable to think in terms of technological dominance of their products and services, and instead, have taken a customer-centric perspective approach (Gerald, 2017). The net effect of this is allocating much of their budget to conduct consumer research and involve themselves with all possible advertising opportunities. Contrary to this, Tesla has opted to endeavor in technological reams that are both economical and environmentally sustainable. The idea of introducing </w:t>
      </w:r>
      <w:r w:rsidR="002C5163">
        <w:rPr>
          <w:rFonts w:eastAsia="Times New Roman" w:cs="Times New Roman"/>
          <w:color w:val="1C1E29"/>
        </w:rPr>
        <w:t xml:space="preserve">electric cars </w:t>
      </w:r>
      <w:r w:rsidR="002C5163">
        <w:rPr>
          <w:rFonts w:eastAsia="Times New Roman" w:cs="Times New Roman"/>
          <w:color w:val="1C1E29"/>
        </w:rPr>
        <w:lastRenderedPageBreak/>
        <w:t>was to solve the rising</w:t>
      </w:r>
      <w:r w:rsidRPr="00691E7B">
        <w:rPr>
          <w:rFonts w:eastAsia="Times New Roman" w:cs="Times New Roman"/>
          <w:color w:val="1C1E29"/>
        </w:rPr>
        <w:t xml:space="preserve"> environme</w:t>
      </w:r>
      <w:r w:rsidR="002C5163">
        <w:rPr>
          <w:rFonts w:eastAsia="Times New Roman" w:cs="Times New Roman"/>
          <w:color w:val="1C1E29"/>
        </w:rPr>
        <w:t xml:space="preserve">nt exploitation </w:t>
      </w:r>
      <w:r w:rsidR="00860D5A">
        <w:rPr>
          <w:rFonts w:eastAsia="Times New Roman" w:cs="Times New Roman"/>
          <w:color w:val="1C1E29"/>
        </w:rPr>
        <w:t>by</w:t>
      </w:r>
      <w:r w:rsidR="002C5163">
        <w:rPr>
          <w:rFonts w:eastAsia="Times New Roman" w:cs="Times New Roman"/>
          <w:color w:val="1C1E29"/>
        </w:rPr>
        <w:t xml:space="preserve"> </w:t>
      </w:r>
      <w:r w:rsidRPr="00691E7B">
        <w:rPr>
          <w:rFonts w:eastAsia="Times New Roman" w:cs="Times New Roman"/>
          <w:color w:val="1C1E29"/>
        </w:rPr>
        <w:t>cutting down gas u</w:t>
      </w:r>
      <w:r w:rsidR="002C5163">
        <w:rPr>
          <w:rFonts w:eastAsia="Times New Roman" w:cs="Times New Roman"/>
          <w:color w:val="1C1E29"/>
        </w:rPr>
        <w:t>sage and, in turn, slicing the</w:t>
      </w:r>
      <w:r w:rsidRPr="00691E7B">
        <w:rPr>
          <w:rFonts w:eastAsia="Times New Roman" w:cs="Times New Roman"/>
          <w:color w:val="1C1E29"/>
        </w:rPr>
        <w:t xml:space="preserve"> carbon footprint</w:t>
      </w:r>
      <w:r w:rsidR="002C5163">
        <w:rPr>
          <w:rFonts w:eastAsia="Times New Roman" w:cs="Times New Roman"/>
          <w:color w:val="1C1E29"/>
        </w:rPr>
        <w:t xml:space="preserve"> (Gerald, 2017)</w:t>
      </w:r>
      <w:r w:rsidRPr="00691E7B">
        <w:rPr>
          <w:rFonts w:eastAsia="Times New Roman" w:cs="Times New Roman"/>
          <w:color w:val="1C1E29"/>
        </w:rPr>
        <w:t>. The firm has created a good reputation across the globe, requiring few forms of promotional activities that require less or no funds.</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Second, with Musk at the helm, Tesla has ensured that the design of the firm's marketing design reflects and also reinforces the customer-centric focuses. </w:t>
      </w:r>
      <w:r w:rsidR="002C5163">
        <w:rPr>
          <w:rFonts w:eastAsia="Times New Roman" w:cs="Times New Roman"/>
          <w:color w:val="1C1E29"/>
        </w:rPr>
        <w:t>Tesla’s premium pricing strategy</w:t>
      </w:r>
      <w:r w:rsidRPr="00691E7B">
        <w:rPr>
          <w:rFonts w:eastAsia="Times New Roman" w:cs="Times New Roman"/>
          <w:color w:val="1C1E29"/>
        </w:rPr>
        <w:t xml:space="preserve"> has seen some potential customers who are not in the affluent class miss out on essential opportunities to acquire the vehicles of their dream. With such </w:t>
      </w:r>
      <w:r w:rsidR="00EC1911">
        <w:rPr>
          <w:rFonts w:eastAsia="Times New Roman" w:cs="Times New Roman"/>
          <w:color w:val="1C1E29"/>
        </w:rPr>
        <w:t>recognition</w:t>
      </w:r>
      <w:r w:rsidRPr="00691E7B">
        <w:rPr>
          <w:rFonts w:eastAsia="Times New Roman" w:cs="Times New Roman"/>
          <w:color w:val="1C1E29"/>
        </w:rPr>
        <w:t>, the firm had to conduct a dramatic change in their model and create a model 3 car which a customer can acquire with only $35,000 unlike other models with the lowest going for $69,000(Kissinger, 2018). This dramatic change resulted in changing the firm’s marketing plan into complementary specialties allowing a wide range of customers to access environmental-sustainable vehicles at incredibly low prices. This move beats th</w:t>
      </w:r>
      <w:r w:rsidR="00EC1911">
        <w:rPr>
          <w:rFonts w:eastAsia="Times New Roman" w:cs="Times New Roman"/>
          <w:color w:val="1C1E29"/>
        </w:rPr>
        <w:t xml:space="preserve">e competitor firms since the </w:t>
      </w:r>
      <w:r w:rsidRPr="00691E7B">
        <w:rPr>
          <w:rFonts w:eastAsia="Times New Roman" w:cs="Times New Roman"/>
          <w:color w:val="1C1E29"/>
        </w:rPr>
        <w:t>competitor’s luxurious cars</w:t>
      </w:r>
      <w:r w:rsidR="00860D5A">
        <w:rPr>
          <w:rFonts w:eastAsia="Times New Roman" w:cs="Times New Roman"/>
          <w:color w:val="1C1E29"/>
        </w:rPr>
        <w:t>,</w:t>
      </w:r>
      <w:r w:rsidRPr="00691E7B">
        <w:rPr>
          <w:rFonts w:eastAsia="Times New Roman" w:cs="Times New Roman"/>
          <w:color w:val="1C1E29"/>
        </w:rPr>
        <w:t xml:space="preserve"> such as Audi, BMW, and </w:t>
      </w:r>
      <w:r w:rsidR="00860D5A">
        <w:rPr>
          <w:rFonts w:eastAsia="Times New Roman" w:cs="Times New Roman"/>
          <w:color w:val="1C1E29"/>
        </w:rPr>
        <w:t>Mercedes-Benz</w:t>
      </w:r>
      <w:r w:rsidRPr="00691E7B">
        <w:rPr>
          <w:rFonts w:eastAsia="Times New Roman" w:cs="Times New Roman"/>
          <w:color w:val="1C1E29"/>
        </w:rPr>
        <w:t xml:space="preserve"> </w:t>
      </w:r>
      <w:r w:rsidR="00EC1911">
        <w:rPr>
          <w:rFonts w:eastAsia="Times New Roman" w:cs="Times New Roman"/>
          <w:color w:val="1C1E29"/>
        </w:rPr>
        <w:t xml:space="preserve">are </w:t>
      </w:r>
      <w:proofErr w:type="gramStart"/>
      <w:r w:rsidR="00EC1911">
        <w:rPr>
          <w:rFonts w:eastAsia="Times New Roman" w:cs="Times New Roman"/>
          <w:color w:val="1C1E29"/>
        </w:rPr>
        <w:t>highly</w:t>
      </w:r>
      <w:r w:rsidR="00860D5A">
        <w:rPr>
          <w:rFonts w:eastAsia="Times New Roman" w:cs="Times New Roman"/>
          <w:color w:val="1C1E29"/>
        </w:rPr>
        <w:t>-</w:t>
      </w:r>
      <w:r w:rsidR="00EC1911">
        <w:rPr>
          <w:rFonts w:eastAsia="Times New Roman" w:cs="Times New Roman"/>
          <w:color w:val="1C1E29"/>
        </w:rPr>
        <w:t>priced</w:t>
      </w:r>
      <w:proofErr w:type="gramEnd"/>
      <w:r w:rsidR="00EC1911">
        <w:rPr>
          <w:rFonts w:eastAsia="Times New Roman" w:cs="Times New Roman"/>
          <w:color w:val="1C1E29"/>
        </w:rPr>
        <w:t xml:space="preserve"> despite </w:t>
      </w:r>
      <w:r w:rsidRPr="00691E7B">
        <w:rPr>
          <w:rFonts w:eastAsia="Times New Roman" w:cs="Times New Roman"/>
          <w:color w:val="1C1E29"/>
        </w:rPr>
        <w:t>being of lower technological value compared to Tesla’s</w:t>
      </w:r>
      <w:r w:rsidR="00EC1911">
        <w:rPr>
          <w:rFonts w:eastAsia="Times New Roman" w:cs="Times New Roman"/>
          <w:color w:val="1C1E29"/>
        </w:rPr>
        <w:t xml:space="preserve"> (Gerald, 2017)</w:t>
      </w:r>
      <w:r w:rsidRPr="00691E7B">
        <w:rPr>
          <w:rFonts w:eastAsia="Times New Roman" w:cs="Times New Roman"/>
          <w:color w:val="1C1E29"/>
        </w:rPr>
        <w:t>. With this consumer-centric approach, coupled with environmentally sustainable products, it builds the reputation of the firm. As it is apparent, the firm has more orders than it can manufacture. </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 xml:space="preserve">Third, Musk has created a collaborative culture in Tesla where the marketing team, sales entities, delivery teams, and the development crew works together to concentrate on strategies and coordinate all their approaches to cater to consumer needs. Everyone requires a clean </w:t>
      </w:r>
      <w:r w:rsidR="00EC1911">
        <w:rPr>
          <w:rFonts w:eastAsia="Times New Roman" w:cs="Times New Roman"/>
          <w:color w:val="1C1E29"/>
        </w:rPr>
        <w:t>environment to live a healthy life</w:t>
      </w:r>
      <w:r w:rsidRPr="00691E7B">
        <w:rPr>
          <w:rFonts w:eastAsia="Times New Roman" w:cs="Times New Roman"/>
          <w:color w:val="1C1E29"/>
        </w:rPr>
        <w:t xml:space="preserve">. This implies that the ecosystem must be taken with ultimate care, which is what Tesla has been doing since inception. Their move of transitioning the globe to energy and transportation sustainable sector is an approach to attract much respect and admiration from everyone. Tesla has not only put its focuses on crafting electrical automobiles, </w:t>
      </w:r>
      <w:r w:rsidRPr="00691E7B">
        <w:rPr>
          <w:rFonts w:eastAsia="Times New Roman" w:cs="Times New Roman"/>
          <w:color w:val="1C1E29"/>
        </w:rPr>
        <w:lastRenderedPageBreak/>
        <w:t>but it has also emphasized building solar panels and other energy-related products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Also, they have are continuously adding models in the product lines to ensure that most customers can access vehicles at the price that can suit their budget. Such a move has a more profound impact than spending cash on commercial ads to invite customers to purchase their products. Instead, they have done exactly the opposite where customers are marketing Tesla’s product, and with the firm’s brand reputation being famous worldwide, the approach is the right approach to cut off completion from other competitors. </w:t>
      </w:r>
    </w:p>
    <w:p w:rsidR="00300179" w:rsidRPr="00691E7B" w:rsidRDefault="00300179" w:rsidP="00C06654">
      <w:pPr>
        <w:pStyle w:val="Heading3"/>
      </w:pPr>
      <w:bookmarkStart w:id="148" w:name="_Toc25073949"/>
      <w:bookmarkStart w:id="149" w:name="_Toc25074058"/>
      <w:bookmarkStart w:id="150" w:name="_Toc25074210"/>
      <w:bookmarkStart w:id="151" w:name="_Toc25075975"/>
      <w:r w:rsidRPr="00691E7B">
        <w:t>Place and Distribution Strategy</w:t>
      </w:r>
      <w:bookmarkEnd w:id="148"/>
      <w:bookmarkEnd w:id="149"/>
      <w:bookmarkEnd w:id="150"/>
      <w:bookmarkEnd w:id="151"/>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Inc. is a US-based firm operating on a global scale with its headquarters situated in Palo Alto, California. The firm’s cars are produced in a large production facility of 5.3 million square feet</w:t>
      </w:r>
      <w:r w:rsidR="00EC1911">
        <w:rPr>
          <w:rFonts w:eastAsia="Times New Roman" w:cs="Times New Roman"/>
          <w:color w:val="1C1E29"/>
        </w:rPr>
        <w:t xml:space="preserve"> </w:t>
      </w:r>
      <w:r w:rsidR="00EC1911" w:rsidRPr="00691E7B">
        <w:rPr>
          <w:rFonts w:eastAsia="Times New Roman" w:cs="Times New Roman"/>
          <w:color w:val="1C1E29"/>
        </w:rPr>
        <w:t>(Kissinger, 2018)</w:t>
      </w:r>
      <w:r w:rsidRPr="00691E7B">
        <w:rPr>
          <w:rFonts w:eastAsia="Times New Roman" w:cs="Times New Roman"/>
          <w:color w:val="1C1E29"/>
        </w:rPr>
        <w:t>. The manufacturing facility is located in Fremont, California. Tesla is planning to expand the production facility by twofold, implying the new area will be about 10.6 million square feet in the future to meet the increasing demand of its products as well as foster timely deliveries</w:t>
      </w:r>
      <w:r w:rsidR="00EC1911">
        <w:rPr>
          <w:rFonts w:eastAsia="Times New Roman" w:cs="Times New Roman"/>
          <w:color w:val="1C1E29"/>
        </w:rPr>
        <w:t xml:space="preserve"> (Gerald, 2017)</w:t>
      </w:r>
      <w:r w:rsidRPr="00691E7B">
        <w:rPr>
          <w:rFonts w:eastAsia="Times New Roman" w:cs="Times New Roman"/>
          <w:color w:val="1C1E29"/>
        </w:rPr>
        <w:t>. For Tesla to increase delivery timelines, it needs to increase the rate of production to minimize the many pending orders. Also, the firm has to work on improving the Lithium-ion batteries, which currently do not meet the demand. Tesla is aware of this deficiency, and to overcome the hurdle, Tesla has planned to construct a Tesla Gig factory in Nevada, US, to produce adequate Lithium-Ion batteries for its automobiles to ramp up the production (Kissinger, 2018). Presently, Tesla has expanded in North America, Australia, Europe, South Korea, and China. Tesla sells its products directly to the consumers through the global network of company-owned stores as well as its galleries. Presently, Tesla has positioned its galleries and stores in key metropolitan cities worldwide in 27 countries</w:t>
      </w:r>
      <w:r w:rsidR="00EC1911">
        <w:rPr>
          <w:rFonts w:eastAsia="Times New Roman" w:cs="Times New Roman"/>
          <w:color w:val="1C1E29"/>
        </w:rPr>
        <w:t xml:space="preserve"> </w:t>
      </w:r>
      <w:r w:rsidR="00EC1911" w:rsidRPr="00691E7B">
        <w:rPr>
          <w:rFonts w:eastAsia="Times New Roman" w:cs="Times New Roman"/>
          <w:color w:val="1C1E29"/>
        </w:rPr>
        <w:t>(Kissinger, 2018)</w:t>
      </w:r>
      <w:r w:rsidRPr="00691E7B">
        <w:rPr>
          <w:rFonts w:eastAsia="Times New Roman" w:cs="Times New Roman"/>
          <w:color w:val="1C1E29"/>
        </w:rPr>
        <w:t xml:space="preserve">. The firm is also working on advancing its supercharger network across North America, Asia, </w:t>
      </w:r>
      <w:r w:rsidRPr="00691E7B">
        <w:rPr>
          <w:rFonts w:eastAsia="Times New Roman" w:cs="Times New Roman"/>
          <w:color w:val="1C1E29"/>
        </w:rPr>
        <w:lastRenderedPageBreak/>
        <w:t xml:space="preserve">Europe, and other crucial markets across the globe as an effort to enhance convenient long-distance </w:t>
      </w:r>
      <w:r w:rsidR="00EC1911">
        <w:rPr>
          <w:rFonts w:eastAsia="Times New Roman" w:cs="Times New Roman"/>
          <w:color w:val="1C1E29"/>
        </w:rPr>
        <w:t>travel. To reach its</w:t>
      </w:r>
      <w:r w:rsidRPr="00691E7B">
        <w:rPr>
          <w:rFonts w:eastAsia="Times New Roman" w:cs="Times New Roman"/>
          <w:color w:val="1C1E29"/>
        </w:rPr>
        <w:t xml:space="preserve"> clients, Tesla has incorporated the online sales model in support of the existing company-owned stores to distribute its products to all the customers (</w:t>
      </w:r>
      <w:proofErr w:type="spellStart"/>
      <w:r w:rsidRPr="00691E7B">
        <w:rPr>
          <w:rFonts w:eastAsia="Times New Roman" w:cs="Times New Roman"/>
          <w:color w:val="1C1E29"/>
        </w:rPr>
        <w:t>Jencova</w:t>
      </w:r>
      <w:proofErr w:type="spellEnd"/>
      <w:r w:rsidRPr="00691E7B">
        <w:rPr>
          <w:rFonts w:eastAsia="Times New Roman" w:cs="Times New Roman"/>
          <w:color w:val="1C1E29"/>
        </w:rPr>
        <w:t>, 2019). Tesla’s distribution channel, however, is fraught with some challenges, the main being the high amount of investment budgeted for distribution of the firm’s products. Different from other manufacturers such as General Motors and Ford, who team up with sales personnel to sell their products, Tesla uses the brick-and-mortar stores to sell the products as well as the concept of EV. Online selling has done a tremendous job of cutting the costs incurred in the distribution plan. Tesla’s physical stores serve as the exhibition for Tesla. The company has over 27 stores on the global marketplace, which serves as an outlet for its products as well as helping Tesla to interact directly with its clients and other potential customers</w:t>
      </w:r>
      <w:r w:rsidR="00C06654">
        <w:rPr>
          <w:rFonts w:eastAsia="Times New Roman" w:cs="Times New Roman"/>
          <w:color w:val="1C1E29"/>
        </w:rPr>
        <w:t xml:space="preserve"> </w:t>
      </w:r>
      <w:r w:rsidR="00EC1911" w:rsidRPr="00691E7B">
        <w:rPr>
          <w:rFonts w:eastAsia="Times New Roman" w:cs="Times New Roman"/>
          <w:color w:val="1C1E29"/>
        </w:rPr>
        <w:t>(Kissinger, 2018)</w:t>
      </w:r>
      <w:r w:rsidRPr="00691E7B">
        <w:rPr>
          <w:rFonts w:eastAsia="Times New Roman" w:cs="Times New Roman"/>
          <w:color w:val="1C1E29"/>
        </w:rPr>
        <w:t>.</w:t>
      </w:r>
    </w:p>
    <w:p w:rsidR="00300179" w:rsidRPr="00691E7B" w:rsidRDefault="00300179" w:rsidP="00C06654">
      <w:pPr>
        <w:pStyle w:val="Heading3"/>
      </w:pPr>
      <w:bookmarkStart w:id="152" w:name="_Toc25073950"/>
      <w:bookmarkStart w:id="153" w:name="_Toc25074059"/>
      <w:bookmarkStart w:id="154" w:name="_Toc25074211"/>
      <w:bookmarkStart w:id="155" w:name="_Toc25075976"/>
      <w:r w:rsidRPr="00691E7B">
        <w:t>Organization Plan</w:t>
      </w:r>
      <w:bookmarkEnd w:id="152"/>
      <w:bookmarkEnd w:id="153"/>
      <w:bookmarkEnd w:id="154"/>
      <w:bookmarkEnd w:id="155"/>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Tesla plans to expand by increasing the overall global market share for luxury sedans and plug-in automobiles. The goal is to present its products in Russia</w:t>
      </w:r>
      <w:r w:rsidR="00EC1911">
        <w:rPr>
          <w:rFonts w:eastAsia="Times New Roman" w:cs="Times New Roman"/>
          <w:color w:val="1C1E29"/>
        </w:rPr>
        <w:t xml:space="preserve"> </w:t>
      </w:r>
      <w:r w:rsidR="00EC1911" w:rsidRPr="00691E7B">
        <w:rPr>
          <w:rFonts w:eastAsia="Times New Roman" w:cs="Times New Roman"/>
          <w:color w:val="1C1E29"/>
        </w:rPr>
        <w:t>(</w:t>
      </w:r>
      <w:r w:rsidR="00EC1911">
        <w:rPr>
          <w:rFonts w:eastAsia="Times New Roman" w:cs="Times New Roman"/>
          <w:color w:val="1C1E29"/>
        </w:rPr>
        <w:t>Gerald, 2017)</w:t>
      </w:r>
      <w:r w:rsidRPr="00691E7B">
        <w:rPr>
          <w:rFonts w:eastAsia="Times New Roman" w:cs="Times New Roman"/>
          <w:color w:val="1C1E29"/>
        </w:rPr>
        <w:t>. This move will be achieved by investing in market research via market development, as well as creating new offices, showrooms, dealerships, and facilities in high population centers. Through this, Tesla will have a unique opportunity to claim a significant market share of plug-in automobiles in Russia</w:t>
      </w:r>
      <w:r w:rsidR="00EC1911">
        <w:rPr>
          <w:rFonts w:eastAsia="Times New Roman" w:cs="Times New Roman"/>
          <w:color w:val="1C1E29"/>
        </w:rPr>
        <w:t xml:space="preserve"> </w:t>
      </w:r>
      <w:r w:rsidR="00EC1911" w:rsidRPr="00691E7B">
        <w:rPr>
          <w:rFonts w:eastAsia="Times New Roman" w:cs="Times New Roman"/>
          <w:color w:val="1C1E29"/>
        </w:rPr>
        <w:t>(</w:t>
      </w:r>
      <w:r w:rsidR="00EC1911">
        <w:rPr>
          <w:rFonts w:eastAsia="Times New Roman" w:cs="Times New Roman"/>
          <w:color w:val="1C1E29"/>
        </w:rPr>
        <w:t>Gerald, 2017)</w:t>
      </w:r>
      <w:r w:rsidRPr="00691E7B">
        <w:rPr>
          <w:rFonts w:eastAsia="Times New Roman" w:cs="Times New Roman"/>
          <w:color w:val="1C1E29"/>
        </w:rPr>
        <w:t>. The choice of the latest market niche is motivated by the fact that no one owns a Tesla in Russia and the fact that a high number of people drive luxurious automobiles (Gerald, 2017). </w:t>
      </w:r>
    </w:p>
    <w:p w:rsidR="00300179" w:rsidRPr="00691E7B" w:rsidRDefault="00C06654" w:rsidP="00300179">
      <w:pPr>
        <w:spacing w:line="480" w:lineRule="auto"/>
        <w:rPr>
          <w:rFonts w:eastAsia="Times New Roman" w:cs="Times New Roman"/>
          <w:color w:val="1C1E29"/>
        </w:rPr>
      </w:pPr>
      <w:r>
        <w:rPr>
          <w:rFonts w:eastAsia="Times New Roman" w:cs="Times New Roman"/>
          <w:color w:val="1C1E29"/>
        </w:rPr>
        <w:t>Tesla</w:t>
      </w:r>
      <w:r w:rsidR="00300179" w:rsidRPr="00691E7B">
        <w:rPr>
          <w:rFonts w:eastAsia="Times New Roman" w:cs="Times New Roman"/>
          <w:color w:val="1C1E29"/>
        </w:rPr>
        <w:t xml:space="preserve"> target</w:t>
      </w:r>
      <w:r>
        <w:rPr>
          <w:rFonts w:eastAsia="Times New Roman" w:cs="Times New Roman"/>
          <w:color w:val="1C1E29"/>
        </w:rPr>
        <w:t>s</w:t>
      </w:r>
      <w:r w:rsidR="00300179" w:rsidRPr="00691E7B">
        <w:rPr>
          <w:rFonts w:eastAsia="Times New Roman" w:cs="Times New Roman"/>
          <w:color w:val="1C1E29"/>
        </w:rPr>
        <w:t xml:space="preserve"> </w:t>
      </w:r>
      <w:r w:rsidR="008217EB">
        <w:rPr>
          <w:rFonts w:eastAsia="Times New Roman" w:cs="Times New Roman"/>
          <w:color w:val="1C1E29"/>
        </w:rPr>
        <w:t>environmentally conscious customers</w:t>
      </w:r>
      <w:r w:rsidR="00300179" w:rsidRPr="00691E7B">
        <w:rPr>
          <w:rFonts w:eastAsia="Times New Roman" w:cs="Times New Roman"/>
          <w:color w:val="1C1E29"/>
        </w:rPr>
        <w:t xml:space="preserve"> and the affluent Russians who currently own luxury cars such as BMW, Mercedes, and Audi. The rationale behind this is the few electric automobiles market in Russia. Moreover, Russian </w:t>
      </w:r>
      <w:r w:rsidR="00860D5A">
        <w:rPr>
          <w:rFonts w:eastAsia="Times New Roman" w:cs="Times New Roman"/>
          <w:color w:val="1C1E29"/>
        </w:rPr>
        <w:t>P</w:t>
      </w:r>
      <w:r w:rsidR="00300179" w:rsidRPr="00691E7B">
        <w:rPr>
          <w:rFonts w:eastAsia="Times New Roman" w:cs="Times New Roman"/>
          <w:color w:val="1C1E29"/>
        </w:rPr>
        <w:t xml:space="preserve">resident Vladimir Putin is highly advocating </w:t>
      </w:r>
      <w:r w:rsidR="00300179">
        <w:rPr>
          <w:rFonts w:eastAsia="Times New Roman" w:cs="Times New Roman"/>
          <w:color w:val="1C1E29"/>
        </w:rPr>
        <w:lastRenderedPageBreak/>
        <w:t xml:space="preserve">for </w:t>
      </w:r>
      <w:r w:rsidR="00300179" w:rsidRPr="00691E7B">
        <w:rPr>
          <w:rFonts w:eastAsia="Times New Roman" w:cs="Times New Roman"/>
          <w:color w:val="1C1E29"/>
        </w:rPr>
        <w:t xml:space="preserve">the manufacturing and purchasing </w:t>
      </w:r>
      <w:r w:rsidR="00300179">
        <w:rPr>
          <w:rFonts w:eastAsia="Times New Roman" w:cs="Times New Roman"/>
          <w:color w:val="1C1E29"/>
        </w:rPr>
        <w:t xml:space="preserve">of </w:t>
      </w:r>
      <w:r w:rsidR="00300179" w:rsidRPr="00691E7B">
        <w:rPr>
          <w:rFonts w:eastAsia="Times New Roman" w:cs="Times New Roman"/>
          <w:color w:val="1C1E29"/>
        </w:rPr>
        <w:t>electric automobiles in the country to reduce the carbon footprint (Gerald, 2017)</w:t>
      </w:r>
      <w:r w:rsidR="00300179">
        <w:rPr>
          <w:rFonts w:eastAsia="Times New Roman" w:cs="Times New Roman"/>
          <w:color w:val="1C1E29"/>
        </w:rPr>
        <w:t>. This gives Tesla the perfect f</w:t>
      </w:r>
      <w:r w:rsidR="00300179" w:rsidRPr="00691E7B">
        <w:rPr>
          <w:rFonts w:eastAsia="Times New Roman" w:cs="Times New Roman"/>
          <w:color w:val="1C1E29"/>
        </w:rPr>
        <w:t>oothold to break into the Russian automobile market.</w:t>
      </w:r>
    </w:p>
    <w:p w:rsidR="00300179" w:rsidRPr="00691E7B" w:rsidRDefault="00300179" w:rsidP="00300179">
      <w:pPr>
        <w:spacing w:line="480" w:lineRule="auto"/>
        <w:rPr>
          <w:rFonts w:eastAsia="Times New Roman" w:cs="Times New Roman"/>
          <w:color w:val="1C1E29"/>
        </w:rPr>
      </w:pPr>
      <w:r w:rsidRPr="00691E7B">
        <w:rPr>
          <w:rFonts w:eastAsia="Times New Roman" w:cs="Times New Roman"/>
          <w:color w:val="1C1E29"/>
        </w:rPr>
        <w:t>The current Russian market situation for electric mobiles gives Tesla an immense opportunity to compete in the lavish car industry, to gain market traction, and also create an electric car industry in Russia and create a good consumer base. The main drawback, however, is the tax deductibles and incentives slapped by the Russian go</w:t>
      </w:r>
      <w:r>
        <w:rPr>
          <w:rFonts w:eastAsia="Times New Roman" w:cs="Times New Roman"/>
          <w:color w:val="1C1E29"/>
        </w:rPr>
        <w:t xml:space="preserve">vernment; this </w:t>
      </w:r>
      <w:r w:rsidRPr="00691E7B">
        <w:rPr>
          <w:rFonts w:eastAsia="Times New Roman" w:cs="Times New Roman"/>
          <w:color w:val="1C1E29"/>
        </w:rPr>
        <w:t xml:space="preserve">might hamper or lower Tesla’s overhead and expanding its business locally (Gerald, 2017). However, because of the technologically advanced vehicles produced by Tesla and the prices compared to the lavish </w:t>
      </w:r>
      <w:r w:rsidR="005F1F49">
        <w:rPr>
          <w:rFonts w:eastAsia="Times New Roman" w:cs="Times New Roman"/>
          <w:color w:val="1C1E29"/>
        </w:rPr>
        <w:t>cars</w:t>
      </w:r>
      <w:r w:rsidRPr="00691E7B">
        <w:rPr>
          <w:rFonts w:eastAsia="Times New Roman" w:cs="Times New Roman"/>
          <w:color w:val="1C1E29"/>
        </w:rPr>
        <w:t xml:space="preserve"> currently in the Russian market, it is predicted that Tesla will continue with its tremendous dominance in Russia.</w:t>
      </w:r>
    </w:p>
    <w:p w:rsidR="00300179" w:rsidRPr="00691E7B" w:rsidRDefault="00300179" w:rsidP="00C06654">
      <w:pPr>
        <w:pStyle w:val="Heading3"/>
      </w:pPr>
      <w:bookmarkStart w:id="156" w:name="_Toc25073951"/>
      <w:bookmarkStart w:id="157" w:name="_Toc25074060"/>
      <w:bookmarkStart w:id="158" w:name="_Toc25074212"/>
      <w:bookmarkStart w:id="159" w:name="_Toc25075977"/>
      <w:r w:rsidRPr="00691E7B">
        <w:t>Implementation Plan</w:t>
      </w:r>
      <w:bookmarkEnd w:id="156"/>
      <w:bookmarkEnd w:id="157"/>
      <w:bookmarkEnd w:id="158"/>
      <w:bookmarkEnd w:id="159"/>
    </w:p>
    <w:p w:rsidR="00300179" w:rsidRDefault="00300179" w:rsidP="00300179">
      <w:pPr>
        <w:spacing w:line="480" w:lineRule="auto"/>
        <w:rPr>
          <w:rFonts w:eastAsia="Times New Roman" w:cs="Times New Roman"/>
          <w:color w:val="1C1E29"/>
        </w:rPr>
      </w:pPr>
      <w:r w:rsidRPr="00691E7B">
        <w:rPr>
          <w:rFonts w:eastAsia="Times New Roman" w:cs="Times New Roman"/>
          <w:color w:val="1C1E29"/>
        </w:rPr>
        <w:t xml:space="preserve">2018 was the first year that the Tesla employees entered in Russia. In 2019, the main goal will test the impact of Russian weather as well as the effect on superchargers networks (Morris, 2018). This will help to prepare the firm for any severe drawback that they may have to overcome in their operation in Russia. At this time, market research will be conducted to assess the level of Russian population interest with the Tesla models, as well as possible future cars to help Tesla to set up sales projections for its products. The market research will go concurrently with the building of a construction facility in Russia to reduce distribution costs as well as timelines for deliveries. The supercharger networks are expected to be installed in place by the start of the year 2020. The company galleries will be open at the beginning of 2021, coupled with the production of Tesla cars in the same year. Tesla products and services are, therefore, expected to flow in the Russian market in 2021(Morris, 2018). After the start of Tesla’s operation in Russia, a management and control program will be done at two different times. In </w:t>
      </w:r>
      <w:r w:rsidRPr="00691E7B">
        <w:rPr>
          <w:rFonts w:eastAsia="Times New Roman" w:cs="Times New Roman"/>
          <w:color w:val="1C1E29"/>
        </w:rPr>
        <w:lastRenderedPageBreak/>
        <w:t>the first year of service, Tesla will track the unit sales for Model X and Model S and compare them with the firm’s sales goals. The sales goal is to attain a 40% market share of electric vehicles during the first four quarters of its operation (Morris, 2018). The second program will be done after 12 months of maintenance (2022). The program involves an email survey for the customers who purchased Tesla products in the first fiscal year of operation. This will help the company to assess Russian customers’ satisfaction with Tesla vehicles. See appendix 1 for the implementation Gantt chart.</w:t>
      </w:r>
    </w:p>
    <w:p w:rsidR="00300179" w:rsidRDefault="00300179" w:rsidP="00300179">
      <w:pPr>
        <w:spacing w:line="480" w:lineRule="auto"/>
        <w:rPr>
          <w:rFonts w:eastAsia="Times New Roman" w:cs="Times New Roman"/>
          <w:color w:val="1C1E29"/>
        </w:rPr>
      </w:pPr>
    </w:p>
    <w:p w:rsidR="00EC1911" w:rsidRPr="00C06654" w:rsidRDefault="00C06654" w:rsidP="00C06654">
      <w:pPr>
        <w:pStyle w:val="Heading4"/>
        <w:rPr>
          <w:rFonts w:ascii="Times New Roman" w:hAnsi="Times New Roman" w:cs="Times New Roman"/>
          <w:i w:val="0"/>
          <w:color w:val="auto"/>
        </w:rPr>
      </w:pPr>
      <w:r w:rsidRPr="00C06654">
        <w:rPr>
          <w:rFonts w:ascii="Times New Roman" w:hAnsi="Times New Roman" w:cs="Times New Roman"/>
          <w:i w:val="0"/>
          <w:color w:val="auto"/>
        </w:rPr>
        <w:t>Gantt C</w:t>
      </w:r>
      <w:r w:rsidR="00300179" w:rsidRPr="00C06654">
        <w:rPr>
          <w:rFonts w:ascii="Times New Roman" w:hAnsi="Times New Roman" w:cs="Times New Roman"/>
          <w:i w:val="0"/>
          <w:color w:val="auto"/>
        </w:rPr>
        <w:t>hart</w:t>
      </w:r>
    </w:p>
    <w:p w:rsidR="00300179" w:rsidRPr="00EC1911" w:rsidRDefault="00300179" w:rsidP="00EC1911">
      <w:pPr>
        <w:pStyle w:val="NormalWeb"/>
        <w:spacing w:before="0" w:beforeAutospacing="0" w:after="0" w:afterAutospacing="0" w:line="480" w:lineRule="auto"/>
        <w:rPr>
          <w:b/>
          <w:i/>
          <w:color w:val="000000" w:themeColor="text1"/>
        </w:rPr>
      </w:pPr>
      <w:r>
        <w:rPr>
          <w:b/>
          <w:i/>
          <w:color w:val="000000" w:themeColor="text1"/>
        </w:rPr>
        <w:t>Gantt chart for Tesla Marketing plan implementation</w:t>
      </w:r>
    </w:p>
    <w:p w:rsidR="00300179" w:rsidRDefault="00300179" w:rsidP="00300179">
      <w:pPr>
        <w:spacing w:line="480" w:lineRule="auto"/>
        <w:rPr>
          <w:rFonts w:cs="Times New Roman"/>
          <w:color w:val="000000" w:themeColor="text1"/>
        </w:rPr>
      </w:pPr>
      <w:r>
        <w:rPr>
          <w:rFonts w:cs="Times New Roman"/>
          <w:noProof/>
          <w:color w:val="000000" w:themeColor="text1"/>
        </w:rPr>
        <w:drawing>
          <wp:inline distT="0" distB="0" distL="0" distR="0">
            <wp:extent cx="6075680" cy="3801745"/>
            <wp:effectExtent l="0" t="0" r="7620" b="8255"/>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00179" w:rsidRDefault="00300179" w:rsidP="00300179">
      <w:pPr>
        <w:pStyle w:val="Heading2"/>
        <w:spacing w:line="480" w:lineRule="auto"/>
        <w:jc w:val="center"/>
        <w:rPr>
          <w:b w:val="0"/>
          <w:color w:val="000000" w:themeColor="text1"/>
          <w:sz w:val="24"/>
          <w:szCs w:val="24"/>
        </w:rPr>
      </w:pPr>
    </w:p>
    <w:p w:rsidR="00092386" w:rsidRPr="001A44B7" w:rsidRDefault="00092386" w:rsidP="00092386">
      <w:pPr>
        <w:pStyle w:val="Heading2"/>
        <w:rPr>
          <w:rFonts w:eastAsiaTheme="minorHAnsi"/>
        </w:rPr>
      </w:pPr>
      <w:bookmarkStart w:id="160" w:name="_Toc21939032"/>
      <w:bookmarkStart w:id="161" w:name="_Toc25073952"/>
      <w:bookmarkStart w:id="162" w:name="_Toc25074061"/>
      <w:bookmarkStart w:id="163" w:name="_Toc25074213"/>
      <w:bookmarkStart w:id="164" w:name="_Toc25075978"/>
      <w:r w:rsidRPr="001A44B7">
        <w:rPr>
          <w:rFonts w:eastAsiaTheme="minorHAnsi"/>
        </w:rPr>
        <w:lastRenderedPageBreak/>
        <w:t>References</w:t>
      </w:r>
      <w:bookmarkEnd w:id="160"/>
      <w:bookmarkEnd w:id="161"/>
      <w:bookmarkEnd w:id="162"/>
      <w:bookmarkEnd w:id="163"/>
      <w:bookmarkEnd w:id="164"/>
    </w:p>
    <w:p w:rsidR="00092386" w:rsidRPr="00D20B32" w:rsidRDefault="00092386" w:rsidP="00092386">
      <w:pPr>
        <w:spacing w:line="480" w:lineRule="auto"/>
        <w:ind w:left="720" w:hanging="720"/>
        <w:rPr>
          <w:rFonts w:cs="Times New Roman"/>
        </w:rPr>
      </w:pPr>
      <w:r w:rsidRPr="00D20B32">
        <w:rPr>
          <w:rFonts w:cs="Times New Roman"/>
        </w:rPr>
        <w:t>Chen, Y., &amp; Perez, Y. (2018). Business model design: lessons learned from Tesla Motors. In Towards a Sustainable Economy (pp. 53-69). Springer, Cham.</w:t>
      </w:r>
    </w:p>
    <w:p w:rsidR="00092386" w:rsidRPr="00D20B32" w:rsidRDefault="00092386" w:rsidP="00092386">
      <w:pPr>
        <w:spacing w:line="480" w:lineRule="auto"/>
        <w:ind w:left="720" w:hanging="720"/>
        <w:rPr>
          <w:rFonts w:cs="Times New Roman"/>
        </w:rPr>
      </w:pPr>
      <w:r w:rsidRPr="00D20B32">
        <w:rPr>
          <w:rFonts w:cs="Times New Roman"/>
        </w:rPr>
        <w:t>Ingram, N. (2018). Tesla Motors: A Potentially Disruptive Force in a Mature Industry. International Journal of Management and Applied Research, 5(1), 8-21.</w:t>
      </w:r>
    </w:p>
    <w:p w:rsidR="00092386" w:rsidRPr="00D20B32" w:rsidRDefault="00092386" w:rsidP="00092386">
      <w:pPr>
        <w:spacing w:line="480" w:lineRule="auto"/>
        <w:ind w:left="720" w:hanging="720"/>
        <w:rPr>
          <w:rFonts w:cs="Times New Roman"/>
        </w:rPr>
      </w:pPr>
      <w:proofErr w:type="spellStart"/>
      <w:r w:rsidRPr="00D20B32">
        <w:rPr>
          <w:rFonts w:cs="Times New Roman"/>
        </w:rPr>
        <w:t>Kauerhof</w:t>
      </w:r>
      <w:proofErr w:type="spellEnd"/>
      <w:r w:rsidRPr="00D20B32">
        <w:rPr>
          <w:rFonts w:cs="Times New Roman"/>
        </w:rPr>
        <w:t>, A. (2017). Strategies for Autonomous, Connected, and Smart Mobility in the Automotive Industry. A Comparative Analysis of BMW Group and Tesla Motors Inc. GRIN Publishing.</w:t>
      </w:r>
    </w:p>
    <w:p w:rsidR="00092386" w:rsidRPr="00D20B32" w:rsidRDefault="00092386" w:rsidP="00092386">
      <w:pPr>
        <w:spacing w:line="480" w:lineRule="auto"/>
        <w:ind w:left="720" w:hanging="720"/>
        <w:rPr>
          <w:rFonts w:cs="Times New Roman"/>
        </w:rPr>
      </w:pPr>
      <w:r w:rsidRPr="00D20B32">
        <w:rPr>
          <w:rFonts w:cs="Times New Roman"/>
        </w:rPr>
        <w:t>Liu, J. H., &amp;Meng, Z. (2017). Innovation model analysis of new energy vehicles: taking Toyota, Tesla, and BYD as an example. Procedia Engineering, 174, 965-972.</w:t>
      </w:r>
    </w:p>
    <w:p w:rsidR="00092386" w:rsidRPr="00D20B32" w:rsidRDefault="00092386" w:rsidP="00092386">
      <w:pPr>
        <w:spacing w:line="480" w:lineRule="auto"/>
        <w:ind w:left="720" w:hanging="720"/>
        <w:rPr>
          <w:rFonts w:cs="Times New Roman"/>
        </w:rPr>
      </w:pPr>
      <w:r w:rsidRPr="00D20B32">
        <w:rPr>
          <w:rFonts w:cs="Times New Roman"/>
        </w:rPr>
        <w:t xml:space="preserve">Moritz, M., Redlich, T., </w:t>
      </w:r>
      <w:proofErr w:type="spellStart"/>
      <w:r w:rsidRPr="00D20B32">
        <w:rPr>
          <w:rFonts w:cs="Times New Roman"/>
        </w:rPr>
        <w:t>Krenz</w:t>
      </w:r>
      <w:proofErr w:type="spellEnd"/>
      <w:r w:rsidRPr="00D20B32">
        <w:rPr>
          <w:rFonts w:cs="Times New Roman"/>
        </w:rPr>
        <w:t>, P., Buxbaum-</w:t>
      </w:r>
      <w:proofErr w:type="spellStart"/>
      <w:r w:rsidRPr="00D20B32">
        <w:rPr>
          <w:rFonts w:cs="Times New Roman"/>
        </w:rPr>
        <w:t>Conradi</w:t>
      </w:r>
      <w:proofErr w:type="spellEnd"/>
      <w:r w:rsidRPr="00D20B32">
        <w:rPr>
          <w:rFonts w:cs="Times New Roman"/>
        </w:rPr>
        <w:t>, S., &amp;</w:t>
      </w:r>
      <w:proofErr w:type="spellStart"/>
      <w:r w:rsidRPr="00D20B32">
        <w:rPr>
          <w:rFonts w:cs="Times New Roman"/>
        </w:rPr>
        <w:t>Wulfsberg</w:t>
      </w:r>
      <w:proofErr w:type="spellEnd"/>
      <w:r w:rsidRPr="00D20B32">
        <w:rPr>
          <w:rFonts w:cs="Times New Roman"/>
        </w:rPr>
        <w:t xml:space="preserve">, J. P. (2015, August). Tesla Motors, Inc.: Pioneer towards a new strategic approach in the automobile industry along with the open-source </w:t>
      </w:r>
      <w:proofErr w:type="gramStart"/>
      <w:r w:rsidRPr="00D20B32">
        <w:rPr>
          <w:rFonts w:cs="Times New Roman"/>
        </w:rPr>
        <w:t>movement?.</w:t>
      </w:r>
      <w:proofErr w:type="gramEnd"/>
      <w:r w:rsidRPr="00D20B32">
        <w:rPr>
          <w:rFonts w:cs="Times New Roman"/>
        </w:rPr>
        <w:t xml:space="preserve"> In 2015 Portland International Conference </w:t>
      </w:r>
      <w:proofErr w:type="gramStart"/>
      <w:r w:rsidRPr="00D20B32">
        <w:rPr>
          <w:rFonts w:cs="Times New Roman"/>
        </w:rPr>
        <w:t>On</w:t>
      </w:r>
      <w:proofErr w:type="gramEnd"/>
      <w:r w:rsidRPr="00D20B32">
        <w:rPr>
          <w:rFonts w:cs="Times New Roman"/>
        </w:rPr>
        <w:t xml:space="preserve"> Management Of Engineering And Technology (picket) (pp. 85-92). IEEE.</w:t>
      </w:r>
    </w:p>
    <w:p w:rsidR="00092386" w:rsidRPr="00D20B32" w:rsidRDefault="00092386" w:rsidP="00092386">
      <w:pPr>
        <w:spacing w:line="480" w:lineRule="auto"/>
        <w:ind w:left="720" w:hanging="720"/>
        <w:rPr>
          <w:rFonts w:cs="Times New Roman"/>
        </w:rPr>
      </w:pPr>
      <w:proofErr w:type="spellStart"/>
      <w:r w:rsidRPr="00D20B32">
        <w:rPr>
          <w:rFonts w:cs="Times New Roman"/>
        </w:rPr>
        <w:t>Musonera</w:t>
      </w:r>
      <w:proofErr w:type="spellEnd"/>
      <w:r w:rsidRPr="00D20B32">
        <w:rPr>
          <w:rFonts w:cs="Times New Roman"/>
        </w:rPr>
        <w:t>, E., &amp; Cagle, C. (2019). Electric Car Brand Positioning in the Automotive Industry: Recommendations for Sustainable and Innovative Marketing Strategies. Journal of Strategic Innovation and Sustainability, 14(1).</w:t>
      </w:r>
    </w:p>
    <w:p w:rsidR="00092386" w:rsidRPr="00D20B32" w:rsidRDefault="00092386" w:rsidP="00092386">
      <w:pPr>
        <w:spacing w:line="480" w:lineRule="auto"/>
        <w:ind w:left="720" w:hanging="720"/>
        <w:rPr>
          <w:rFonts w:cs="Times New Roman"/>
        </w:rPr>
      </w:pPr>
      <w:proofErr w:type="spellStart"/>
      <w:r w:rsidRPr="00D20B32">
        <w:rPr>
          <w:rFonts w:cs="Times New Roman"/>
        </w:rPr>
        <w:t>Teodorovic</w:t>
      </w:r>
      <w:proofErr w:type="spellEnd"/>
      <w:r w:rsidRPr="00D20B32">
        <w:rPr>
          <w:rFonts w:cs="Times New Roman"/>
        </w:rPr>
        <w:t>, M. (2015</w:t>
      </w:r>
      <w:proofErr w:type="gramStart"/>
      <w:r w:rsidRPr="00D20B32">
        <w:rPr>
          <w:rFonts w:cs="Times New Roman"/>
        </w:rPr>
        <w:t>).Impact</w:t>
      </w:r>
      <w:proofErr w:type="gramEnd"/>
      <w:r w:rsidRPr="00D20B32">
        <w:rPr>
          <w:rFonts w:cs="Times New Roman"/>
        </w:rPr>
        <w:t xml:space="preserve"> of sustainability on brand positioning and value. Economic and Social Development (Book of Proceedings), 5th Eastern European Economic and Social Development, 291.</w:t>
      </w:r>
      <w:r>
        <w:rPr>
          <w:rFonts w:cs="Times New Roman"/>
        </w:rPr>
        <w:t xml:space="preserve"> </w:t>
      </w:r>
    </w:p>
    <w:p w:rsidR="00092386" w:rsidRPr="00D20B32" w:rsidRDefault="00092386" w:rsidP="00092386">
      <w:pPr>
        <w:pStyle w:val="Bibliography"/>
        <w:spacing w:line="480" w:lineRule="auto"/>
        <w:ind w:left="720" w:hanging="720"/>
        <w:rPr>
          <w:rFonts w:cs="Times New Roman"/>
          <w:noProof/>
          <w:color w:val="000000" w:themeColor="text1"/>
        </w:rPr>
      </w:pPr>
      <w:r w:rsidRPr="00D20B32">
        <w:rPr>
          <w:rFonts w:cs="Times New Roman"/>
          <w:color w:val="000000" w:themeColor="text1"/>
        </w:rPr>
        <w:fldChar w:fldCharType="begin"/>
      </w:r>
      <w:r w:rsidRPr="00D20B32">
        <w:rPr>
          <w:rFonts w:cs="Times New Roman"/>
          <w:color w:val="000000" w:themeColor="text1"/>
        </w:rPr>
        <w:instrText xml:space="preserve"> BIBLIOGRAPHY  \l 1033 </w:instrText>
      </w:r>
      <w:r w:rsidRPr="00D20B32">
        <w:rPr>
          <w:rFonts w:cs="Times New Roman"/>
          <w:color w:val="000000" w:themeColor="text1"/>
        </w:rPr>
        <w:fldChar w:fldCharType="separate"/>
      </w:r>
      <w:r w:rsidRPr="00D20B32">
        <w:rPr>
          <w:rFonts w:cs="Times New Roman"/>
          <w:noProof/>
          <w:color w:val="000000" w:themeColor="text1"/>
        </w:rPr>
        <w:t xml:space="preserve">Gerald, H. (2017). Tesla Motors, Inc.: Driving Digital Transformation and the Digital Ecosystem. </w:t>
      </w:r>
      <w:r w:rsidRPr="00D20B32">
        <w:rPr>
          <w:rFonts w:cs="Times New Roman"/>
          <w:i/>
          <w:iCs/>
          <w:noProof/>
          <w:color w:val="000000" w:themeColor="text1"/>
        </w:rPr>
        <w:t>SSRN Electronic Journal</w:t>
      </w:r>
      <w:r w:rsidRPr="00D20B32">
        <w:rPr>
          <w:rFonts w:cs="Times New Roman"/>
          <w:noProof/>
          <w:color w:val="000000" w:themeColor="text1"/>
        </w:rPr>
        <w:t>.</w:t>
      </w:r>
    </w:p>
    <w:p w:rsidR="00092386" w:rsidRPr="00D20B32" w:rsidRDefault="00092386" w:rsidP="00092386">
      <w:pPr>
        <w:pStyle w:val="Bibliography"/>
        <w:spacing w:line="480" w:lineRule="auto"/>
        <w:ind w:left="720" w:hanging="720"/>
        <w:rPr>
          <w:rFonts w:cs="Times New Roman"/>
          <w:noProof/>
          <w:color w:val="000000" w:themeColor="text1"/>
        </w:rPr>
      </w:pPr>
      <w:r w:rsidRPr="00D20B32">
        <w:rPr>
          <w:rFonts w:cs="Times New Roman"/>
          <w:noProof/>
          <w:color w:val="000000" w:themeColor="text1"/>
        </w:rPr>
        <w:lastRenderedPageBreak/>
        <w:t xml:space="preserve">Jencova, S. (2019). Financial Indicators of the Company from Electro-technical Industry: the case study of Tesla Inc. </w:t>
      </w:r>
      <w:r w:rsidRPr="00D20B32">
        <w:rPr>
          <w:rFonts w:cs="Times New Roman"/>
          <w:i/>
          <w:iCs/>
          <w:noProof/>
          <w:color w:val="000000" w:themeColor="text1"/>
        </w:rPr>
        <w:t>Sebian Journal of Management</w:t>
      </w:r>
      <w:r w:rsidRPr="00D20B32">
        <w:rPr>
          <w:rFonts w:cs="Times New Roman"/>
          <w:noProof/>
          <w:color w:val="000000" w:themeColor="text1"/>
        </w:rPr>
        <w:t xml:space="preserve"> , 7-21.</w:t>
      </w:r>
    </w:p>
    <w:p w:rsidR="00092386" w:rsidRPr="00D20B32" w:rsidRDefault="00092386" w:rsidP="00092386">
      <w:pPr>
        <w:pStyle w:val="Bibliography"/>
        <w:spacing w:line="480" w:lineRule="auto"/>
        <w:ind w:left="720" w:hanging="720"/>
        <w:rPr>
          <w:rFonts w:cs="Times New Roman"/>
          <w:noProof/>
          <w:color w:val="000000" w:themeColor="text1"/>
        </w:rPr>
      </w:pPr>
      <w:r w:rsidRPr="00D20B32">
        <w:rPr>
          <w:rFonts w:cs="Times New Roman"/>
          <w:noProof/>
          <w:color w:val="000000" w:themeColor="text1"/>
        </w:rPr>
        <w:t xml:space="preserve">Kissinger, D. (2018, June 25). </w:t>
      </w:r>
      <w:r w:rsidRPr="00D20B32">
        <w:rPr>
          <w:rFonts w:cs="Times New Roman"/>
          <w:i/>
          <w:iCs/>
          <w:noProof/>
          <w:color w:val="000000" w:themeColor="text1"/>
        </w:rPr>
        <w:t>Tesla, Inc.'s Marketing Mix (4Ps) Analysis</w:t>
      </w:r>
      <w:r w:rsidRPr="00D20B32">
        <w:rPr>
          <w:rFonts w:cs="Times New Roman"/>
          <w:noProof/>
          <w:color w:val="000000" w:themeColor="text1"/>
        </w:rPr>
        <w:t>. Retrieved November 11, 2019, from Panmore: panmore.com/tesla-motors-inc-marketing-mix-4ps-analysis</w:t>
      </w:r>
    </w:p>
    <w:p w:rsidR="00092386" w:rsidRPr="00D20B32" w:rsidRDefault="00092386" w:rsidP="00092386">
      <w:pPr>
        <w:pStyle w:val="Bibliography"/>
        <w:spacing w:line="480" w:lineRule="auto"/>
        <w:ind w:left="720" w:hanging="720"/>
        <w:rPr>
          <w:rFonts w:cs="Times New Roman"/>
          <w:noProof/>
          <w:color w:val="000000" w:themeColor="text1"/>
        </w:rPr>
      </w:pPr>
      <w:r w:rsidRPr="00D20B32">
        <w:rPr>
          <w:rFonts w:cs="Times New Roman"/>
          <w:noProof/>
          <w:color w:val="000000" w:themeColor="text1"/>
        </w:rPr>
        <w:t xml:space="preserve">Merchant, H. (2014). Configurations of governance structure, generic strategy, and firm size. </w:t>
      </w:r>
      <w:r w:rsidRPr="00D20B32">
        <w:rPr>
          <w:rFonts w:cs="Times New Roman"/>
          <w:i/>
          <w:iCs/>
          <w:noProof/>
          <w:color w:val="000000" w:themeColor="text1"/>
        </w:rPr>
        <w:t>Global strategy Journal</w:t>
      </w:r>
      <w:r w:rsidRPr="00D20B32">
        <w:rPr>
          <w:rFonts w:cs="Times New Roman"/>
          <w:noProof/>
          <w:color w:val="000000" w:themeColor="text1"/>
        </w:rPr>
        <w:t xml:space="preserve"> , 292-309.</w:t>
      </w:r>
    </w:p>
    <w:p w:rsidR="00092386" w:rsidRPr="00D20B32" w:rsidRDefault="00092386" w:rsidP="00092386">
      <w:pPr>
        <w:pStyle w:val="Bibliography"/>
        <w:spacing w:line="480" w:lineRule="auto"/>
        <w:ind w:left="720" w:hanging="720"/>
        <w:rPr>
          <w:rFonts w:cs="Times New Roman"/>
          <w:noProof/>
          <w:color w:val="000000" w:themeColor="text1"/>
        </w:rPr>
      </w:pPr>
      <w:r w:rsidRPr="00D20B32">
        <w:rPr>
          <w:rFonts w:cs="Times New Roman"/>
          <w:noProof/>
          <w:color w:val="000000" w:themeColor="text1"/>
        </w:rPr>
        <w:t xml:space="preserve">Morris, J. (2018). Tesla, Inc. Marketing Plan. </w:t>
      </w:r>
      <w:r w:rsidRPr="00D20B32">
        <w:rPr>
          <w:rFonts w:cs="Times New Roman"/>
          <w:i/>
          <w:iCs/>
          <w:noProof/>
          <w:color w:val="000000" w:themeColor="text1"/>
        </w:rPr>
        <w:t>Wall Street Journal</w:t>
      </w:r>
      <w:r w:rsidRPr="00D20B32">
        <w:rPr>
          <w:rFonts w:cs="Times New Roman"/>
          <w:noProof/>
          <w:color w:val="000000" w:themeColor="text1"/>
        </w:rPr>
        <w:t xml:space="preserve"> , 1-18.</w:t>
      </w:r>
    </w:p>
    <w:p w:rsidR="00092386" w:rsidRPr="00D20B32" w:rsidRDefault="00092386" w:rsidP="00092386">
      <w:pPr>
        <w:pStyle w:val="Bibliography"/>
        <w:spacing w:line="480" w:lineRule="auto"/>
        <w:ind w:left="720" w:hanging="720"/>
        <w:rPr>
          <w:rFonts w:cs="Times New Roman"/>
          <w:noProof/>
          <w:color w:val="000000" w:themeColor="text1"/>
        </w:rPr>
      </w:pPr>
      <w:r w:rsidRPr="00D20B32">
        <w:rPr>
          <w:rFonts w:cs="Times New Roman"/>
          <w:noProof/>
          <w:color w:val="000000" w:themeColor="text1"/>
        </w:rPr>
        <w:t xml:space="preserve">Ormanidhi, O., &amp; and Stringa, O. (2008). Porter's Model of Generic Competitive Strategies. </w:t>
      </w:r>
      <w:r w:rsidRPr="00D20B32">
        <w:rPr>
          <w:rFonts w:cs="Times New Roman"/>
          <w:i/>
          <w:iCs/>
          <w:noProof/>
          <w:color w:val="000000" w:themeColor="text1"/>
        </w:rPr>
        <w:t>Business Economics</w:t>
      </w:r>
      <w:r w:rsidRPr="00D20B32">
        <w:rPr>
          <w:rFonts w:cs="Times New Roman"/>
          <w:noProof/>
          <w:color w:val="000000" w:themeColor="text1"/>
        </w:rPr>
        <w:t xml:space="preserve"> , 55-64.</w:t>
      </w:r>
    </w:p>
    <w:p w:rsidR="00092386" w:rsidRPr="00D74420" w:rsidRDefault="00092386" w:rsidP="00092386">
      <w:pPr>
        <w:spacing w:line="480" w:lineRule="auto"/>
        <w:ind w:left="720" w:hanging="720"/>
        <w:rPr>
          <w:rStyle w:val="Heading1Char"/>
          <w:rFonts w:eastAsiaTheme="minorHAnsi"/>
          <w:b w:val="0"/>
          <w:bCs w:val="0"/>
          <w:kern w:val="0"/>
          <w:sz w:val="24"/>
          <w:szCs w:val="24"/>
        </w:rPr>
      </w:pPr>
      <w:r w:rsidRPr="00D20B32">
        <w:rPr>
          <w:rFonts w:cs="Times New Roman"/>
          <w:color w:val="000000" w:themeColor="text1"/>
        </w:rPr>
        <w:fldChar w:fldCharType="end"/>
      </w:r>
    </w:p>
    <w:p w:rsidR="00092386" w:rsidRDefault="00092386" w:rsidP="00092386">
      <w:pPr>
        <w:pStyle w:val="Heading2"/>
        <w:rPr>
          <w:rStyle w:val="Heading1Char"/>
          <w:rFonts w:eastAsiaTheme="minorHAnsi"/>
          <w:b/>
          <w:bCs/>
          <w:kern w:val="0"/>
          <w:sz w:val="36"/>
        </w:rPr>
      </w:pPr>
    </w:p>
    <w:p w:rsidR="00300179" w:rsidRDefault="00300179" w:rsidP="00092386">
      <w:pPr>
        <w:pStyle w:val="Heading2"/>
        <w:spacing w:line="480" w:lineRule="auto"/>
        <w:rPr>
          <w:b w:val="0"/>
          <w:color w:val="000000" w:themeColor="text1"/>
          <w:sz w:val="24"/>
          <w:szCs w:val="24"/>
        </w:rPr>
      </w:pPr>
    </w:p>
    <w:p w:rsidR="00300179" w:rsidRDefault="00300179" w:rsidP="00300179">
      <w:pPr>
        <w:pStyle w:val="Heading2"/>
        <w:spacing w:line="480" w:lineRule="auto"/>
        <w:jc w:val="center"/>
        <w:rPr>
          <w:b w:val="0"/>
          <w:color w:val="000000" w:themeColor="text1"/>
          <w:sz w:val="24"/>
          <w:szCs w:val="24"/>
        </w:rPr>
      </w:pPr>
    </w:p>
    <w:p w:rsidR="00300179" w:rsidRDefault="00300179" w:rsidP="00300179">
      <w:pPr>
        <w:pStyle w:val="Heading2"/>
        <w:spacing w:line="480" w:lineRule="auto"/>
        <w:jc w:val="center"/>
        <w:rPr>
          <w:b w:val="0"/>
          <w:color w:val="000000" w:themeColor="text1"/>
          <w:sz w:val="24"/>
          <w:szCs w:val="24"/>
        </w:rPr>
      </w:pPr>
    </w:p>
    <w:p w:rsidR="001B02FE" w:rsidRDefault="001B02FE" w:rsidP="00300179">
      <w:pPr>
        <w:spacing w:line="480" w:lineRule="auto"/>
        <w:rPr>
          <w:rFonts w:cs="Times New Roman"/>
        </w:rPr>
      </w:pPr>
    </w:p>
    <w:p w:rsidR="00092386" w:rsidRDefault="00092386" w:rsidP="00092386">
      <w:pPr>
        <w:rPr>
          <w:rFonts w:cs="Times New Roman"/>
        </w:rPr>
      </w:pPr>
      <w:bookmarkStart w:id="165" w:name="_Toc25073953"/>
      <w:bookmarkStart w:id="166" w:name="_Toc25074062"/>
      <w:bookmarkStart w:id="167" w:name="_Toc25074214"/>
      <w:bookmarkStart w:id="168" w:name="_Toc25075979"/>
    </w:p>
    <w:p w:rsidR="00092386" w:rsidRDefault="00092386" w:rsidP="00092386">
      <w:pPr>
        <w:rPr>
          <w:rFonts w:cs="Times New Roman"/>
        </w:rPr>
      </w:pPr>
    </w:p>
    <w:p w:rsidR="00092386" w:rsidRDefault="00092386" w:rsidP="00092386">
      <w:pPr>
        <w:rPr>
          <w:rFonts w:cs="Times New Roman"/>
        </w:rPr>
      </w:pPr>
    </w:p>
    <w:p w:rsidR="00092386" w:rsidRDefault="00092386" w:rsidP="00092386">
      <w:pPr>
        <w:rPr>
          <w:rFonts w:cs="Times New Roman"/>
        </w:rPr>
      </w:pPr>
    </w:p>
    <w:p w:rsidR="00092386" w:rsidRDefault="00092386" w:rsidP="00092386">
      <w:pPr>
        <w:rPr>
          <w:rFonts w:cs="Times New Roman"/>
        </w:rPr>
      </w:pPr>
    </w:p>
    <w:p w:rsidR="00092386" w:rsidRDefault="00092386" w:rsidP="00092386">
      <w:pPr>
        <w:rPr>
          <w:rFonts w:cs="Times New Roman"/>
        </w:rPr>
      </w:pPr>
    </w:p>
    <w:p w:rsidR="00092386" w:rsidRDefault="00092386" w:rsidP="00092386">
      <w:pPr>
        <w:rPr>
          <w:rFonts w:cs="Times New Roman"/>
        </w:rPr>
      </w:pPr>
    </w:p>
    <w:p w:rsidR="00092386" w:rsidRDefault="00092386" w:rsidP="00092386">
      <w:pPr>
        <w:rPr>
          <w:rFonts w:cs="Times New Roman"/>
        </w:rPr>
      </w:pPr>
    </w:p>
    <w:p w:rsidR="00092386" w:rsidRDefault="00092386" w:rsidP="00092386">
      <w:pPr>
        <w:rPr>
          <w:rFonts w:cs="Times New Roman"/>
        </w:rPr>
      </w:pPr>
    </w:p>
    <w:p w:rsidR="00092386" w:rsidRPr="00092386" w:rsidRDefault="00092386" w:rsidP="00092386">
      <w:pPr>
        <w:rPr>
          <w:rStyle w:val="Heading1Char"/>
          <w:rFonts w:eastAsiaTheme="minorHAnsi"/>
          <w:b w:val="0"/>
          <w:bCs w:val="0"/>
          <w:kern w:val="0"/>
          <w:sz w:val="24"/>
          <w:szCs w:val="24"/>
        </w:rPr>
      </w:pPr>
    </w:p>
    <w:p w:rsidR="001B02FE" w:rsidRPr="00C06654" w:rsidRDefault="00C06654" w:rsidP="00C06654">
      <w:pPr>
        <w:pStyle w:val="Heading2"/>
        <w:rPr>
          <w:rStyle w:val="Heading1Char"/>
          <w:rFonts w:eastAsiaTheme="minorHAnsi"/>
          <w:b/>
          <w:bCs/>
          <w:kern w:val="0"/>
          <w:sz w:val="36"/>
        </w:rPr>
      </w:pPr>
      <w:r w:rsidRPr="00C06654">
        <w:rPr>
          <w:rStyle w:val="Heading1Char"/>
          <w:rFonts w:eastAsiaTheme="minorHAnsi"/>
          <w:b/>
          <w:bCs/>
          <w:kern w:val="0"/>
          <w:sz w:val="36"/>
        </w:rPr>
        <w:lastRenderedPageBreak/>
        <w:t>Appendices</w:t>
      </w:r>
      <w:bookmarkEnd w:id="165"/>
      <w:bookmarkEnd w:id="166"/>
      <w:bookmarkEnd w:id="167"/>
      <w:bookmarkEnd w:id="168"/>
    </w:p>
    <w:p w:rsidR="001B02FE" w:rsidRDefault="001B02FE" w:rsidP="001B02FE">
      <w:pPr>
        <w:spacing w:line="480" w:lineRule="auto"/>
        <w:ind w:left="720" w:hanging="720"/>
        <w:rPr>
          <w:rFonts w:cs="Times New Roman"/>
        </w:rPr>
      </w:pPr>
      <w:bookmarkStart w:id="169" w:name="_Toc25073954"/>
      <w:bookmarkStart w:id="170" w:name="_Toc25074063"/>
      <w:bookmarkStart w:id="171" w:name="_Toc25074215"/>
      <w:r w:rsidRPr="003F6078">
        <w:t>Appendix 1</w:t>
      </w:r>
      <w:bookmarkEnd w:id="120"/>
      <w:bookmarkEnd w:id="169"/>
      <w:bookmarkEnd w:id="170"/>
      <w:bookmarkEnd w:id="171"/>
      <w:r>
        <w:rPr>
          <w:rFonts w:cs="Times New Roman"/>
        </w:rPr>
        <w:t>: Tesla sales growth since 2012</w:t>
      </w:r>
    </w:p>
    <w:p w:rsidR="001B02FE" w:rsidRDefault="001B02FE" w:rsidP="001B02FE">
      <w:pPr>
        <w:spacing w:line="480" w:lineRule="auto"/>
        <w:ind w:left="720" w:hanging="720"/>
        <w:rPr>
          <w:rFonts w:cs="Times New Roman"/>
        </w:rPr>
      </w:pPr>
      <w:r>
        <w:rPr>
          <w:noProof/>
        </w:rPr>
        <w:drawing>
          <wp:inline distT="0" distB="0" distL="0" distR="0">
            <wp:extent cx="5943600" cy="4817110"/>
            <wp:effectExtent l="0" t="0" r="0" b="254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817110"/>
                    </a:xfrm>
                    <a:prstGeom prst="rect">
                      <a:avLst/>
                    </a:prstGeom>
                    <a:noFill/>
                    <a:ln>
                      <a:noFill/>
                    </a:ln>
                  </pic:spPr>
                </pic:pic>
              </a:graphicData>
            </a:graphic>
          </wp:inline>
        </w:drawing>
      </w:r>
    </w:p>
    <w:p w:rsidR="001B02FE" w:rsidRPr="007F0394" w:rsidRDefault="001B02FE" w:rsidP="001B02FE">
      <w:pPr>
        <w:ind w:left="720" w:hanging="720"/>
        <w:rPr>
          <w:rFonts w:cs="Times New Roman"/>
        </w:rPr>
      </w:pPr>
      <w:r w:rsidRPr="007F0394">
        <w:rPr>
          <w:rFonts w:cs="Times New Roman"/>
        </w:rPr>
        <w:t xml:space="preserve">Clean Technica.com, Tesla sales jump from 20,000 per year to 20,000-30,000 per month. Retrieved from </w:t>
      </w:r>
      <w:hyperlink r:id="rId11" w:history="1">
        <w:r w:rsidRPr="007F0394">
          <w:rPr>
            <w:rStyle w:val="Hyperlink"/>
          </w:rPr>
          <w:t>https://cleantechnica.com/2019/05/23/2013-2019-tesla-sales-jump-from-20000-per-year-to-20000-30000-per-month-but-tesla-stock-tsla-barely-up/</w:t>
        </w:r>
      </w:hyperlink>
    </w:p>
    <w:p w:rsidR="001B02FE" w:rsidRDefault="001B02FE" w:rsidP="001B02FE">
      <w:pPr>
        <w:rPr>
          <w:rFonts w:cs="Times New Roman"/>
        </w:rPr>
      </w:pPr>
      <w:r>
        <w:rPr>
          <w:rFonts w:cs="Times New Roman"/>
        </w:rPr>
        <w:br w:type="page"/>
      </w:r>
    </w:p>
    <w:p w:rsidR="001B02FE" w:rsidRDefault="001B02FE" w:rsidP="001B02FE">
      <w:pPr>
        <w:pStyle w:val="NoSpacing"/>
        <w:rPr>
          <w:rFonts w:ascii="Times New Roman" w:hAnsi="Times New Roman" w:cs="Times New Roman"/>
          <w:sz w:val="24"/>
          <w:szCs w:val="24"/>
        </w:rPr>
      </w:pPr>
      <w:r w:rsidRPr="003F6078">
        <w:lastRenderedPageBreak/>
        <w:t>Appendix 2</w:t>
      </w:r>
      <w:r>
        <w:rPr>
          <w:rFonts w:ascii="Times New Roman" w:hAnsi="Times New Roman" w:cs="Times New Roman"/>
          <w:sz w:val="24"/>
          <w:szCs w:val="24"/>
        </w:rPr>
        <w:t>: Tesla Model 3 competition analysis in US in Q1 2019</w:t>
      </w:r>
    </w:p>
    <w:p w:rsidR="001B02FE" w:rsidRDefault="001B02FE" w:rsidP="001B02FE">
      <w:pPr>
        <w:rPr>
          <w:rFonts w:ascii="Arial" w:hAnsi="Arial" w:cs="Arial"/>
        </w:rPr>
      </w:pPr>
      <w:r>
        <w:rPr>
          <w:noProof/>
        </w:rPr>
        <w:drawing>
          <wp:inline distT="0" distB="0" distL="0" distR="0">
            <wp:extent cx="5943600" cy="5420995"/>
            <wp:effectExtent l="0" t="0" r="0" b="825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420995"/>
                    </a:xfrm>
                    <a:prstGeom prst="rect">
                      <a:avLst/>
                    </a:prstGeom>
                    <a:noFill/>
                    <a:ln>
                      <a:noFill/>
                    </a:ln>
                  </pic:spPr>
                </pic:pic>
              </a:graphicData>
            </a:graphic>
          </wp:inline>
        </w:drawing>
      </w:r>
    </w:p>
    <w:p w:rsidR="001B02FE" w:rsidRPr="00BA3FB5" w:rsidRDefault="001B02FE" w:rsidP="001B02FE">
      <w:pPr>
        <w:spacing w:line="480" w:lineRule="auto"/>
        <w:rPr>
          <w:rFonts w:eastAsia="Times New Roman" w:cs="Times New Roman"/>
          <w:color w:val="1C1E29"/>
        </w:rPr>
      </w:pPr>
      <w:r w:rsidRPr="007F0394">
        <w:rPr>
          <w:rFonts w:cs="Times New Roman"/>
        </w:rPr>
        <w:t xml:space="preserve">Clean Technica.com, Tesla sales jump from 20,000 per year to 20,000-30,000 per month. Retrieved from </w:t>
      </w:r>
      <w:hyperlink r:id="rId13" w:history="1">
        <w:r w:rsidRPr="007F0394">
          <w:rPr>
            <w:rStyle w:val="Hyperlink"/>
          </w:rPr>
          <w:t>https://cleantechnica.com/2019/05/23/2013-2019-tesla-sales-jump-from-20000-per-year-to-20000-30000-per-month-but-tesla-stock-tsla-barely-up/</w:t>
        </w:r>
      </w:hyperlink>
    </w:p>
    <w:p w:rsidR="001F2528" w:rsidRDefault="001F2528" w:rsidP="00612AA6">
      <w:pPr>
        <w:spacing w:line="480" w:lineRule="auto"/>
        <w:rPr>
          <w:rFonts w:cs="Times New Roman"/>
        </w:rPr>
      </w:pPr>
    </w:p>
    <w:p w:rsidR="00612AA6" w:rsidRDefault="00612AA6" w:rsidP="00612AA6">
      <w:pPr>
        <w:spacing w:line="480" w:lineRule="auto"/>
        <w:rPr>
          <w:rFonts w:cs="Times New Roman"/>
          <w:color w:val="000000" w:themeColor="text1"/>
        </w:rPr>
      </w:pPr>
      <w:r w:rsidRPr="003F6078">
        <w:t>Appendix 3</w:t>
      </w:r>
      <w:r>
        <w:rPr>
          <w:rFonts w:cs="Times New Roman"/>
        </w:rPr>
        <w:t xml:space="preserve">: </w:t>
      </w:r>
      <w:r>
        <w:rPr>
          <w:rFonts w:cs="Times New Roman"/>
          <w:color w:val="000000" w:themeColor="text1"/>
        </w:rPr>
        <w:t xml:space="preserve">Gantt chart for Tesla </w:t>
      </w:r>
      <w:r w:rsidR="00C06654">
        <w:rPr>
          <w:rFonts w:cs="Times New Roman"/>
          <w:color w:val="000000" w:themeColor="text1"/>
        </w:rPr>
        <w:t>Marketing Plan I</w:t>
      </w:r>
      <w:r>
        <w:rPr>
          <w:rFonts w:cs="Times New Roman"/>
          <w:color w:val="000000" w:themeColor="text1"/>
        </w:rPr>
        <w:t>mplementation</w:t>
      </w:r>
    </w:p>
    <w:p w:rsidR="001B02FE" w:rsidRDefault="00612AA6" w:rsidP="00BA3FB5">
      <w:pPr>
        <w:spacing w:line="480" w:lineRule="auto"/>
      </w:pPr>
      <w:r w:rsidRPr="00612AA6">
        <w:rPr>
          <w:noProof/>
        </w:rPr>
        <w:lastRenderedPageBreak/>
        <w:drawing>
          <wp:inline distT="0" distB="0" distL="0" distR="0">
            <wp:extent cx="5943600" cy="3719423"/>
            <wp:effectExtent l="19050" t="0" r="1905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B02FE" w:rsidRDefault="001B02FE" w:rsidP="00BA3FB5">
      <w:pPr>
        <w:spacing w:line="480" w:lineRule="auto"/>
      </w:pPr>
    </w:p>
    <w:p w:rsidR="001B02FE" w:rsidRDefault="001B02FE" w:rsidP="00BA3FB5">
      <w:pPr>
        <w:spacing w:line="480" w:lineRule="auto"/>
      </w:pPr>
    </w:p>
    <w:p w:rsidR="001B02FE" w:rsidRDefault="001B02FE" w:rsidP="00BA3FB5">
      <w:pPr>
        <w:spacing w:line="480" w:lineRule="auto"/>
      </w:pPr>
    </w:p>
    <w:p w:rsidR="001B02FE" w:rsidRDefault="001B02FE" w:rsidP="00BA3FB5">
      <w:pPr>
        <w:spacing w:line="480" w:lineRule="auto"/>
      </w:pPr>
    </w:p>
    <w:p w:rsidR="001B02FE" w:rsidRDefault="001B02FE" w:rsidP="00BA3FB5">
      <w:pPr>
        <w:spacing w:line="480" w:lineRule="auto"/>
      </w:pPr>
    </w:p>
    <w:sectPr w:rsidR="001B02FE" w:rsidSect="009F1C0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6C4A" w:rsidRDefault="009D6C4A" w:rsidP="001A0402">
      <w:r>
        <w:separator/>
      </w:r>
    </w:p>
  </w:endnote>
  <w:endnote w:type="continuationSeparator" w:id="0">
    <w:p w:rsidR="009D6C4A" w:rsidRDefault="009D6C4A" w:rsidP="001A0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248044"/>
      <w:docPartObj>
        <w:docPartGallery w:val="Page Numbers (Bottom of Page)"/>
        <w:docPartUnique/>
      </w:docPartObj>
    </w:sdtPr>
    <w:sdtContent>
      <w:sdt>
        <w:sdtPr>
          <w:id w:val="90248043"/>
          <w:docPartObj>
            <w:docPartGallery w:val="Page Numbers (Top of Page)"/>
            <w:docPartUnique/>
          </w:docPartObj>
        </w:sdtPr>
        <w:sdtContent>
          <w:p w:rsidR="002B3037" w:rsidRDefault="002B3037">
            <w:pPr>
              <w:pStyle w:val="Footer"/>
              <w:jc w:val="right"/>
            </w:pPr>
            <w:r>
              <w:t xml:space="preserve">Page </w:t>
            </w:r>
            <w:r>
              <w:rPr>
                <w:b/>
              </w:rPr>
              <w:fldChar w:fldCharType="begin"/>
            </w:r>
            <w:r>
              <w:rPr>
                <w:b/>
              </w:rPr>
              <w:instrText xml:space="preserve"> PAGE </w:instrText>
            </w:r>
            <w:r>
              <w:rPr>
                <w:b/>
              </w:rPr>
              <w:fldChar w:fldCharType="separate"/>
            </w:r>
            <w:r>
              <w:rPr>
                <w:b/>
                <w:noProof/>
              </w:rPr>
              <w:t>39</w:t>
            </w:r>
            <w:r>
              <w:rPr>
                <w:b/>
              </w:rPr>
              <w:fldChar w:fldCharType="end"/>
            </w:r>
            <w:r>
              <w:t xml:space="preserve"> of </w:t>
            </w:r>
            <w:r>
              <w:rPr>
                <w:b/>
              </w:rPr>
              <w:fldChar w:fldCharType="begin"/>
            </w:r>
            <w:r>
              <w:rPr>
                <w:b/>
              </w:rPr>
              <w:instrText xml:space="preserve"> NUMPAGES  </w:instrText>
            </w:r>
            <w:r>
              <w:rPr>
                <w:b/>
              </w:rPr>
              <w:fldChar w:fldCharType="separate"/>
            </w:r>
            <w:r>
              <w:rPr>
                <w:b/>
                <w:noProof/>
              </w:rPr>
              <w:t>45</w:t>
            </w:r>
            <w:r>
              <w:rPr>
                <w:b/>
              </w:rPr>
              <w:fldChar w:fldCharType="end"/>
            </w:r>
          </w:p>
        </w:sdtContent>
      </w:sdt>
    </w:sdtContent>
  </w:sdt>
  <w:p w:rsidR="002B3037" w:rsidRDefault="002B3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248041"/>
      <w:docPartObj>
        <w:docPartGallery w:val="Page Numbers (Bottom of Page)"/>
        <w:docPartUnique/>
      </w:docPartObj>
    </w:sdtPr>
    <w:sdtContent>
      <w:sdt>
        <w:sdtPr>
          <w:id w:val="565050523"/>
          <w:docPartObj>
            <w:docPartGallery w:val="Page Numbers (Top of Page)"/>
            <w:docPartUnique/>
          </w:docPartObj>
        </w:sdtPr>
        <w:sdtContent>
          <w:p w:rsidR="002B3037" w:rsidRDefault="002B3037">
            <w:pPr>
              <w:pStyle w:val="Footer"/>
              <w:jc w:val="right"/>
            </w:pPr>
            <w:r>
              <w:t xml:space="preserve">Page </w:t>
            </w:r>
            <w:r>
              <w:rPr>
                <w:b/>
              </w:rPr>
              <w:fldChar w:fldCharType="begin"/>
            </w:r>
            <w:r>
              <w:rPr>
                <w:b/>
              </w:rPr>
              <w:instrText xml:space="preserve"> PAGE </w:instrText>
            </w:r>
            <w:r>
              <w:rPr>
                <w:b/>
              </w:rPr>
              <w:fldChar w:fldCharType="separate"/>
            </w:r>
            <w:r>
              <w:rPr>
                <w:b/>
                <w:noProof/>
              </w:rPr>
              <w:t>i</w:t>
            </w:r>
            <w:r>
              <w:rPr>
                <w:b/>
              </w:rPr>
              <w:fldChar w:fldCharType="end"/>
            </w:r>
            <w:r>
              <w:t xml:space="preserve"> of </w:t>
            </w:r>
            <w:r>
              <w:rPr>
                <w:b/>
              </w:rPr>
              <w:fldChar w:fldCharType="begin"/>
            </w:r>
            <w:r>
              <w:rPr>
                <w:b/>
              </w:rPr>
              <w:instrText xml:space="preserve"> NUMPAGES  </w:instrText>
            </w:r>
            <w:r>
              <w:rPr>
                <w:b/>
              </w:rPr>
              <w:fldChar w:fldCharType="separate"/>
            </w:r>
            <w:r>
              <w:rPr>
                <w:b/>
                <w:noProof/>
              </w:rPr>
              <w:t>45</w:t>
            </w:r>
            <w:r>
              <w:rPr>
                <w:b/>
              </w:rPr>
              <w:fldChar w:fldCharType="end"/>
            </w:r>
          </w:p>
        </w:sdtContent>
      </w:sdt>
    </w:sdtContent>
  </w:sdt>
  <w:p w:rsidR="002B3037" w:rsidRDefault="002B3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6C4A" w:rsidRDefault="009D6C4A" w:rsidP="001A0402">
      <w:r>
        <w:separator/>
      </w:r>
    </w:p>
  </w:footnote>
  <w:footnote w:type="continuationSeparator" w:id="0">
    <w:p w:rsidR="009D6C4A" w:rsidRDefault="009D6C4A" w:rsidP="001A04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B5"/>
    <w:rsid w:val="00005133"/>
    <w:rsid w:val="000732F5"/>
    <w:rsid w:val="00092386"/>
    <w:rsid w:val="000E7F8C"/>
    <w:rsid w:val="00160AAF"/>
    <w:rsid w:val="001A0402"/>
    <w:rsid w:val="001B02FE"/>
    <w:rsid w:val="001D773A"/>
    <w:rsid w:val="001F2528"/>
    <w:rsid w:val="002500C0"/>
    <w:rsid w:val="00264BC1"/>
    <w:rsid w:val="002B3037"/>
    <w:rsid w:val="002C5163"/>
    <w:rsid w:val="002F63E7"/>
    <w:rsid w:val="00300179"/>
    <w:rsid w:val="00310DAE"/>
    <w:rsid w:val="00311D40"/>
    <w:rsid w:val="00396A0B"/>
    <w:rsid w:val="003F6078"/>
    <w:rsid w:val="004F4152"/>
    <w:rsid w:val="005F1F49"/>
    <w:rsid w:val="00612AA6"/>
    <w:rsid w:val="00626662"/>
    <w:rsid w:val="008217EB"/>
    <w:rsid w:val="00860D5A"/>
    <w:rsid w:val="008659B9"/>
    <w:rsid w:val="008A334E"/>
    <w:rsid w:val="008E063F"/>
    <w:rsid w:val="009C677A"/>
    <w:rsid w:val="009D6C4A"/>
    <w:rsid w:val="009F1C00"/>
    <w:rsid w:val="00A008F8"/>
    <w:rsid w:val="00A37582"/>
    <w:rsid w:val="00AB0E1B"/>
    <w:rsid w:val="00BA3FB5"/>
    <w:rsid w:val="00BE2186"/>
    <w:rsid w:val="00BE3838"/>
    <w:rsid w:val="00C00325"/>
    <w:rsid w:val="00C06654"/>
    <w:rsid w:val="00C11937"/>
    <w:rsid w:val="00C155CC"/>
    <w:rsid w:val="00C41E3F"/>
    <w:rsid w:val="00C57C07"/>
    <w:rsid w:val="00D20B32"/>
    <w:rsid w:val="00D42E99"/>
    <w:rsid w:val="00D55440"/>
    <w:rsid w:val="00D74420"/>
    <w:rsid w:val="00DA0B25"/>
    <w:rsid w:val="00DC3753"/>
    <w:rsid w:val="00DE61C9"/>
    <w:rsid w:val="00E768D2"/>
    <w:rsid w:val="00EC1911"/>
    <w:rsid w:val="00EF21B3"/>
    <w:rsid w:val="00F030AA"/>
    <w:rsid w:val="00F54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D3154"/>
  <w15:docId w15:val="{70883758-28F6-654D-B3E9-36BFAE5A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3E7"/>
  </w:style>
  <w:style w:type="paragraph" w:styleId="Heading1">
    <w:name w:val="heading 1"/>
    <w:basedOn w:val="Normal"/>
    <w:link w:val="Heading1Char"/>
    <w:uiPriority w:val="9"/>
    <w:qFormat/>
    <w:rsid w:val="00BA3FB5"/>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link w:val="Heading2Char"/>
    <w:uiPriority w:val="9"/>
    <w:qFormat/>
    <w:rsid w:val="00BA3FB5"/>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BA3FB5"/>
    <w:pPr>
      <w:spacing w:before="100" w:beforeAutospacing="1" w:after="100" w:afterAutospacing="1"/>
      <w:outlineLvl w:val="2"/>
    </w:pPr>
    <w:rPr>
      <w:rFonts w:eastAsia="Times New Roman" w:cs="Times New Roman"/>
      <w:b/>
      <w:bCs/>
      <w:sz w:val="27"/>
      <w:szCs w:val="27"/>
    </w:rPr>
  </w:style>
  <w:style w:type="paragraph" w:styleId="Heading4">
    <w:name w:val="heading 4"/>
    <w:basedOn w:val="Normal"/>
    <w:next w:val="Normal"/>
    <w:link w:val="Heading4Char"/>
    <w:uiPriority w:val="9"/>
    <w:unhideWhenUsed/>
    <w:qFormat/>
    <w:rsid w:val="00EF21B3"/>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EF21B3"/>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FB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3F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3FB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3FB5"/>
    <w:pPr>
      <w:spacing w:before="100" w:beforeAutospacing="1" w:after="100" w:afterAutospacing="1"/>
    </w:pPr>
    <w:rPr>
      <w:rFonts w:eastAsia="Times New Roman" w:cs="Times New Roman"/>
    </w:rPr>
  </w:style>
  <w:style w:type="character" w:styleId="Strong">
    <w:name w:val="Strong"/>
    <w:basedOn w:val="DefaultParagraphFont"/>
    <w:uiPriority w:val="22"/>
    <w:qFormat/>
    <w:rsid w:val="00BA3FB5"/>
    <w:rPr>
      <w:b/>
      <w:bCs/>
    </w:rPr>
  </w:style>
  <w:style w:type="character" w:styleId="Hyperlink">
    <w:name w:val="Hyperlink"/>
    <w:basedOn w:val="DefaultParagraphFont"/>
    <w:uiPriority w:val="99"/>
    <w:unhideWhenUsed/>
    <w:rsid w:val="001B02FE"/>
    <w:rPr>
      <w:color w:val="0000FF"/>
      <w:u w:val="single"/>
    </w:rPr>
  </w:style>
  <w:style w:type="paragraph" w:styleId="NoSpacing">
    <w:name w:val="No Spacing"/>
    <w:uiPriority w:val="1"/>
    <w:qFormat/>
    <w:rsid w:val="001B02FE"/>
    <w:rPr>
      <w:rFonts w:ascii="Arial" w:eastAsia="Arial" w:hAnsi="Arial" w:cs="Arial"/>
      <w:sz w:val="22"/>
      <w:szCs w:val="22"/>
    </w:rPr>
  </w:style>
  <w:style w:type="table" w:styleId="TableGrid">
    <w:name w:val="Table Grid"/>
    <w:basedOn w:val="TableNormal"/>
    <w:uiPriority w:val="59"/>
    <w:rsid w:val="001B02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440"/>
    <w:rPr>
      <w:rFonts w:ascii="Tahoma" w:hAnsi="Tahoma" w:cs="Tahoma"/>
      <w:sz w:val="16"/>
      <w:szCs w:val="16"/>
    </w:rPr>
  </w:style>
  <w:style w:type="character" w:customStyle="1" w:styleId="BalloonTextChar">
    <w:name w:val="Balloon Text Char"/>
    <w:basedOn w:val="DefaultParagraphFont"/>
    <w:link w:val="BalloonText"/>
    <w:uiPriority w:val="99"/>
    <w:semiHidden/>
    <w:rsid w:val="00D55440"/>
    <w:rPr>
      <w:rFonts w:ascii="Tahoma" w:hAnsi="Tahoma" w:cs="Tahoma"/>
      <w:sz w:val="16"/>
      <w:szCs w:val="16"/>
    </w:rPr>
  </w:style>
  <w:style w:type="paragraph" w:styleId="Header">
    <w:name w:val="header"/>
    <w:basedOn w:val="Normal"/>
    <w:link w:val="HeaderChar"/>
    <w:uiPriority w:val="99"/>
    <w:unhideWhenUsed/>
    <w:rsid w:val="001A0402"/>
    <w:pPr>
      <w:tabs>
        <w:tab w:val="center" w:pos="4680"/>
        <w:tab w:val="right" w:pos="9360"/>
      </w:tabs>
    </w:pPr>
  </w:style>
  <w:style w:type="character" w:customStyle="1" w:styleId="HeaderChar">
    <w:name w:val="Header Char"/>
    <w:basedOn w:val="DefaultParagraphFont"/>
    <w:link w:val="Header"/>
    <w:uiPriority w:val="99"/>
    <w:rsid w:val="001A0402"/>
  </w:style>
  <w:style w:type="paragraph" w:styleId="Footer">
    <w:name w:val="footer"/>
    <w:basedOn w:val="Normal"/>
    <w:link w:val="FooterChar"/>
    <w:uiPriority w:val="99"/>
    <w:unhideWhenUsed/>
    <w:rsid w:val="001A0402"/>
    <w:pPr>
      <w:tabs>
        <w:tab w:val="center" w:pos="4680"/>
        <w:tab w:val="right" w:pos="9360"/>
      </w:tabs>
    </w:pPr>
  </w:style>
  <w:style w:type="character" w:customStyle="1" w:styleId="FooterChar">
    <w:name w:val="Footer Char"/>
    <w:basedOn w:val="DefaultParagraphFont"/>
    <w:link w:val="Footer"/>
    <w:uiPriority w:val="99"/>
    <w:rsid w:val="001A0402"/>
  </w:style>
  <w:style w:type="paragraph" w:styleId="Bibliography">
    <w:name w:val="Bibliography"/>
    <w:basedOn w:val="Normal"/>
    <w:next w:val="Normal"/>
    <w:uiPriority w:val="37"/>
    <w:semiHidden/>
    <w:unhideWhenUsed/>
    <w:rsid w:val="00612AA6"/>
  </w:style>
  <w:style w:type="character" w:customStyle="1" w:styleId="Heading4Char">
    <w:name w:val="Heading 4 Char"/>
    <w:basedOn w:val="DefaultParagraphFont"/>
    <w:link w:val="Heading4"/>
    <w:uiPriority w:val="9"/>
    <w:rsid w:val="00EF21B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sid w:val="00EF21B3"/>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8A334E"/>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1">
    <w:name w:val="toc 1"/>
    <w:basedOn w:val="Normal"/>
    <w:next w:val="Normal"/>
    <w:autoRedefine/>
    <w:uiPriority w:val="39"/>
    <w:unhideWhenUsed/>
    <w:qFormat/>
    <w:rsid w:val="008A334E"/>
    <w:pPr>
      <w:spacing w:after="100"/>
    </w:pPr>
  </w:style>
  <w:style w:type="paragraph" w:styleId="TOC2">
    <w:name w:val="toc 2"/>
    <w:basedOn w:val="Normal"/>
    <w:next w:val="Normal"/>
    <w:autoRedefine/>
    <w:uiPriority w:val="39"/>
    <w:unhideWhenUsed/>
    <w:qFormat/>
    <w:rsid w:val="008A334E"/>
    <w:pPr>
      <w:spacing w:after="100"/>
      <w:ind w:left="240"/>
    </w:pPr>
  </w:style>
  <w:style w:type="paragraph" w:styleId="TOC3">
    <w:name w:val="toc 3"/>
    <w:basedOn w:val="Normal"/>
    <w:next w:val="Normal"/>
    <w:autoRedefine/>
    <w:uiPriority w:val="39"/>
    <w:unhideWhenUsed/>
    <w:qFormat/>
    <w:rsid w:val="008A334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cleantechnica.com/2019/05/23/2013-2019-tesla-sales-jump-from-20000-per-year-to-20000-30000-per-month-but-tesla-stock-tsla-barely-up/"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leantechnica.com/2019/05/23/2013-2019-tesla-sales-jump-from-20000-per-year-to-20000-30000-per-month-but-tesla-stock-tsla-barely-up/"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619838145231882"/>
          <c:y val="5.0925925925925937E-2"/>
          <c:w val="0.6071211723534583"/>
          <c:h val="0.83309419655876515"/>
        </c:manualLayout>
      </c:layout>
      <c:barChart>
        <c:barDir val="bar"/>
        <c:grouping val="stacked"/>
        <c:varyColors val="0"/>
        <c:ser>
          <c:idx val="0"/>
          <c:order val="0"/>
          <c:tx>
            <c:v>Start date</c:v>
          </c:tx>
          <c:spPr>
            <a:noFill/>
          </c:spPr>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extLst>
            <c:ext xmlns:c16="http://schemas.microsoft.com/office/drawing/2014/chart" uri="{C3380CC4-5D6E-409C-BE32-E72D297353CC}">
              <c16:uniqueId val="{00000000-75A5-624F-B2E5-595BEA80F465}"/>
            </c:ext>
          </c:extLst>
        </c:ser>
        <c:ser>
          <c:idx val="1"/>
          <c:order val="1"/>
          <c:tx>
            <c:v>Duration</c:v>
          </c:tx>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extLst>
            <c:ext xmlns:c16="http://schemas.microsoft.com/office/drawing/2014/chart" uri="{C3380CC4-5D6E-409C-BE32-E72D297353CC}">
              <c16:uniqueId val="{00000001-75A5-624F-B2E5-595BEA80F465}"/>
            </c:ext>
          </c:extLst>
        </c:ser>
        <c:dLbls>
          <c:showLegendKey val="0"/>
          <c:showVal val="0"/>
          <c:showCatName val="0"/>
          <c:showSerName val="0"/>
          <c:showPercent val="0"/>
          <c:showBubbleSize val="0"/>
        </c:dLbls>
        <c:gapWidth val="150"/>
        <c:overlap val="100"/>
        <c:axId val="89511808"/>
        <c:axId val="89513344"/>
      </c:barChart>
      <c:catAx>
        <c:axId val="89511808"/>
        <c:scaling>
          <c:orientation val="maxMin"/>
        </c:scaling>
        <c:delete val="0"/>
        <c:axPos val="l"/>
        <c:numFmt formatCode="General" sourceLinked="0"/>
        <c:majorTickMark val="out"/>
        <c:minorTickMark val="none"/>
        <c:tickLblPos val="nextTo"/>
        <c:crossAx val="89513344"/>
        <c:crosses val="autoZero"/>
        <c:auto val="1"/>
        <c:lblAlgn val="ctr"/>
        <c:lblOffset val="100"/>
        <c:noMultiLvlLbl val="0"/>
      </c:catAx>
      <c:valAx>
        <c:axId val="89513344"/>
        <c:scaling>
          <c:orientation val="minMax"/>
          <c:min val="43000"/>
        </c:scaling>
        <c:delete val="0"/>
        <c:axPos val="t"/>
        <c:majorGridlines/>
        <c:numFmt formatCode="[$-409]mmm\-yy;@" sourceLinked="0"/>
        <c:majorTickMark val="out"/>
        <c:minorTickMark val="none"/>
        <c:tickLblPos val="nextTo"/>
        <c:crossAx val="895118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619838145231882"/>
          <c:y val="5.092592592592593E-2"/>
          <c:w val="0.6071211723534583"/>
          <c:h val="0.83309419655876515"/>
        </c:manualLayout>
      </c:layout>
      <c:barChart>
        <c:barDir val="bar"/>
        <c:grouping val="stacked"/>
        <c:varyColors val="0"/>
        <c:ser>
          <c:idx val="0"/>
          <c:order val="0"/>
          <c:tx>
            <c:v>Start date</c:v>
          </c:tx>
          <c:spPr>
            <a:noFill/>
          </c:spPr>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extLst>
            <c:ext xmlns:c16="http://schemas.microsoft.com/office/drawing/2014/chart" uri="{C3380CC4-5D6E-409C-BE32-E72D297353CC}">
              <c16:uniqueId val="{00000000-854E-9443-A7B3-7A26C29DFEE4}"/>
            </c:ext>
          </c:extLst>
        </c:ser>
        <c:ser>
          <c:idx val="1"/>
          <c:order val="1"/>
          <c:tx>
            <c:v>Duration</c:v>
          </c:tx>
          <c:invertIfNegative val="0"/>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extLst>
            <c:ext xmlns:c16="http://schemas.microsoft.com/office/drawing/2014/chart" uri="{C3380CC4-5D6E-409C-BE32-E72D297353CC}">
              <c16:uniqueId val="{00000001-854E-9443-A7B3-7A26C29DFEE4}"/>
            </c:ext>
          </c:extLst>
        </c:ser>
        <c:dLbls>
          <c:showLegendKey val="0"/>
          <c:showVal val="0"/>
          <c:showCatName val="0"/>
          <c:showSerName val="0"/>
          <c:showPercent val="0"/>
          <c:showBubbleSize val="0"/>
        </c:dLbls>
        <c:gapWidth val="150"/>
        <c:overlap val="100"/>
        <c:axId val="95768576"/>
        <c:axId val="95770112"/>
      </c:barChart>
      <c:catAx>
        <c:axId val="95768576"/>
        <c:scaling>
          <c:orientation val="maxMin"/>
        </c:scaling>
        <c:delete val="0"/>
        <c:axPos val="l"/>
        <c:numFmt formatCode="General" sourceLinked="0"/>
        <c:majorTickMark val="out"/>
        <c:minorTickMark val="none"/>
        <c:tickLblPos val="nextTo"/>
        <c:crossAx val="95770112"/>
        <c:crosses val="autoZero"/>
        <c:auto val="1"/>
        <c:lblAlgn val="ctr"/>
        <c:lblOffset val="100"/>
        <c:noMultiLvlLbl val="0"/>
      </c:catAx>
      <c:valAx>
        <c:axId val="95770112"/>
        <c:scaling>
          <c:orientation val="minMax"/>
          <c:min val="43000"/>
        </c:scaling>
        <c:delete val="0"/>
        <c:axPos val="t"/>
        <c:majorGridlines/>
        <c:numFmt formatCode="[$-409]mmm\-yy;@" sourceLinked="0"/>
        <c:majorTickMark val="out"/>
        <c:minorTickMark val="none"/>
        <c:tickLblPos val="nextTo"/>
        <c:crossAx val="9576857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Ger17</b:Tag>
    <b:SourceType>JournalArticle</b:SourceType>
    <b:Guid>{38DA8398-1756-4459-B8F0-5BCB43643DF9}</b:Guid>
    <b:Author>
      <b:Author>
        <b:NameList>
          <b:Person>
            <b:Last>Gerald</b:Last>
            <b:First>H.</b:First>
          </b:Person>
        </b:NameList>
      </b:Author>
    </b:Author>
    <b:Title>Tesla Motors, Inc.: Driving Digital Transformation and the Digital Ecosystem</b:Title>
    <b:Year>2017</b:Year>
    <b:JournalName>SSRN Electronic Journal</b:JournalName>
    <b:RefOrder>1</b:RefOrder>
  </b:Source>
  <b:Source>
    <b:Tag>Jen19</b:Tag>
    <b:SourceType>JournalArticle</b:SourceType>
    <b:Guid>{2EE46008-F2C7-4A31-8C38-409F344ABA04}</b:Guid>
    <b:Author>
      <b:Author>
        <b:NameList>
          <b:Person>
            <b:Last>Jencova</b:Last>
            <b:First>S.</b:First>
          </b:Person>
        </b:NameList>
      </b:Author>
    </b:Author>
    <b:Title>Financial Indicators of the Company from Electro-technical Industry: the case study of Tesla Inc.</b:Title>
    <b:JournalName>Sebian Journal of Management</b:JournalName>
    <b:Year>2019</b:Year>
    <b:Pages>7-21</b:Pages>
    <b:RefOrder>2</b:RefOrder>
  </b:Source>
  <b:Source>
    <b:Tag>Mer14</b:Tag>
    <b:SourceType>JournalArticle</b:SourceType>
    <b:Guid>{63FD5FB3-D615-4630-AD41-C25563E6F4F0}</b:Guid>
    <b:Author>
      <b:Author>
        <b:NameList>
          <b:Person>
            <b:Last>Merchant</b:Last>
            <b:First>H.</b:First>
          </b:Person>
        </b:NameList>
      </b:Author>
    </b:Author>
    <b:Title>Configurations of governance structure, generic strategy, and firm size</b:Title>
    <b:Year>2014</b:Year>
    <b:JournalName>Global strategy Journal</b:JournalName>
    <b:Pages>292-309</b:Pages>
    <b:RefOrder>4</b:RefOrder>
  </b:Source>
  <b:Source>
    <b:Tag>Orm08</b:Tag>
    <b:SourceType>JournalArticle</b:SourceType>
    <b:Guid>{0F290836-14BA-4F20-8440-354D04A06DC7}</b:Guid>
    <b:Author>
      <b:Author>
        <b:NameList>
          <b:Person>
            <b:Last>Ormanidhi</b:Last>
            <b:First>O.</b:First>
          </b:Person>
          <b:Person>
            <b:Last>and Stringa</b:Last>
            <b:First>O.</b:First>
          </b:Person>
        </b:NameList>
      </b:Author>
    </b:Author>
    <b:Title>Porter's Model of Generic Competitive Strategies</b:Title>
    <b:JournalName>Business Economics</b:JournalName>
    <b:Year>2008</b:Year>
    <b:Pages>55-64</b:Pages>
    <b:RefOrder>6</b:RefOrder>
  </b:Source>
  <b:Source>
    <b:Tag>Kis18</b:Tag>
    <b:SourceType>InternetSite</b:SourceType>
    <b:Guid>{F8FCEC1D-4904-44DD-AAE4-4B57784FD992}</b:Guid>
    <b:Author>
      <b:Author>
        <b:NameList>
          <b:Person>
            <b:Last>Kissinger</b:Last>
            <b:First>D.</b:First>
          </b:Person>
        </b:NameList>
      </b:Author>
    </b:Author>
    <b:Title>Tesla, Inc.'s Marketing Mix (4Ps) Analysis</b:Title>
    <b:Year>2018</b:Year>
    <b:InternetSiteTitle>Panmore</b:InternetSiteTitle>
    <b:Month>June</b:Month>
    <b:Day>25</b:Day>
    <b:YearAccessed>2019</b:YearAccessed>
    <b:MonthAccessed>November</b:MonthAccessed>
    <b:DayAccessed>11</b:DayAccessed>
    <b:URL>panmore.com/tesla-motors-inc-marketing-mix-4ps-analysis</b:URL>
    <b:RefOrder>3</b:RefOrder>
  </b:Source>
  <b:Source>
    <b:Tag>Mor18</b:Tag>
    <b:SourceType>JournalArticle</b:SourceType>
    <b:Guid>{873417C8-3E5D-400D-B396-47459C70AE6A}</b:Guid>
    <b:Author>
      <b:Author>
        <b:NameList>
          <b:Person>
            <b:Last>Morris</b:Last>
            <b:First>J.</b:First>
          </b:Person>
        </b:NameList>
      </b:Author>
    </b:Author>
    <b:Title>Tesla, Inc. Marketing Plan</b:Title>
    <b:Year>2018</b:Year>
    <b:JournalName>Wall Street Journal</b:JournalName>
    <b:Pages>1-18</b:Pages>
    <b:RefOrder>5</b:RefOrder>
  </b:Source>
</b:Sources>
</file>

<file path=customXml/itemProps1.xml><?xml version="1.0" encoding="utf-8"?>
<ds:datastoreItem xmlns:ds="http://schemas.openxmlformats.org/officeDocument/2006/customXml" ds:itemID="{782979E8-4A59-C64E-B772-6DA868497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10411</Words>
  <Characters>59343</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Aytayan</dc:creator>
  <cp:lastModifiedBy>Jacob Aytayan</cp:lastModifiedBy>
  <cp:revision>2</cp:revision>
  <dcterms:created xsi:type="dcterms:W3CDTF">2019-11-19T23:36:00Z</dcterms:created>
  <dcterms:modified xsi:type="dcterms:W3CDTF">2019-11-19T23:36:00Z</dcterms:modified>
</cp:coreProperties>
</file>